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6730"/>
        <w:gridCol w:w="3430"/>
      </w:tblGrid>
      <w:tr w:rsidR="00053E0C" w14:paraId="0C662257" w14:textId="77777777" w:rsidTr="0053049A">
        <w:trPr>
          <w:trHeight w:val="2160"/>
        </w:trPr>
        <w:tc>
          <w:tcPr>
            <w:tcW w:w="6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661F1D03" w14:textId="77777777" w:rsidR="00053E0C" w:rsidRDefault="00053E0C" w:rsidP="00C83F18">
            <w:pPr>
              <w:jc w:val="center"/>
            </w:pPr>
            <w:r>
              <w:t>JEDNOSTKA PROJEKTOWA:</w:t>
            </w:r>
          </w:p>
          <w:p w14:paraId="52A8EE0E" w14:textId="77777777" w:rsidR="00053E0C" w:rsidRDefault="00053E0C" w:rsidP="00C83F18">
            <w:pPr>
              <w:jc w:val="center"/>
            </w:pPr>
          </w:p>
          <w:p w14:paraId="35C1737E" w14:textId="6DB2F8F4" w:rsidR="00053E0C" w:rsidRDefault="00053E0C" w:rsidP="00C83F18">
            <w:pPr>
              <w:jc w:val="center"/>
            </w:pPr>
            <w:r>
              <w:t>BIPROINSTAL Rafał Marciniak</w:t>
            </w:r>
          </w:p>
          <w:p w14:paraId="59786B89" w14:textId="77777777" w:rsidR="00053E0C" w:rsidRDefault="00053E0C" w:rsidP="00C83F18">
            <w:pPr>
              <w:jc w:val="center"/>
            </w:pPr>
            <w:r>
              <w:t>ul. Brużyca 38</w:t>
            </w:r>
          </w:p>
          <w:p w14:paraId="7BC23A89" w14:textId="77777777" w:rsidR="00053E0C" w:rsidRDefault="00053E0C" w:rsidP="00C83F18">
            <w:pPr>
              <w:jc w:val="center"/>
            </w:pPr>
            <w:r>
              <w:t>95-070 Aleksandrów Łódzki</w:t>
            </w:r>
          </w:p>
          <w:p w14:paraId="654C9CD1" w14:textId="77777777" w:rsidR="00053E0C" w:rsidRDefault="00306201" w:rsidP="00C83F18">
            <w:pPr>
              <w:jc w:val="center"/>
            </w:pPr>
            <w:hyperlink r:id="rId9" w:history="1">
              <w:r w:rsidR="00053E0C">
                <w:rPr>
                  <w:rStyle w:val="Hipercze"/>
                </w:rPr>
                <w:t>www.kombud.info</w:t>
              </w:r>
            </w:hyperlink>
          </w:p>
          <w:p w14:paraId="4728F24A" w14:textId="77777777" w:rsidR="00053E0C" w:rsidRDefault="00053E0C" w:rsidP="00C83F18">
            <w:pPr>
              <w:jc w:val="center"/>
            </w:pPr>
          </w:p>
          <w:p w14:paraId="08E3DE19" w14:textId="77777777" w:rsidR="00053E0C" w:rsidRDefault="00053E0C" w:rsidP="00C83F18">
            <w:pPr>
              <w:jc w:val="center"/>
            </w:pPr>
            <w:r>
              <w:t>TEL. 514 908 159</w:t>
            </w:r>
          </w:p>
          <w:p w14:paraId="28CC1710" w14:textId="77777777" w:rsidR="00053E0C" w:rsidRDefault="00053E0C" w:rsidP="00C83F18">
            <w:pPr>
              <w:jc w:val="center"/>
            </w:pPr>
            <w:r>
              <w:t>rafal.marciniak@biproinstal.pl</w:t>
            </w:r>
          </w:p>
        </w:tc>
        <w:tc>
          <w:tcPr>
            <w:tcW w:w="34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389D7A35" w14:textId="77777777" w:rsidR="00053E0C" w:rsidRDefault="00053E0C" w:rsidP="0053049A">
            <w:pPr>
              <w:pStyle w:val="Zawartotabeli"/>
              <w:jc w:val="both"/>
            </w:pPr>
            <w:r>
              <w:rPr>
                <w:noProof/>
              </w:rPr>
              <w:drawing>
                <wp:anchor distT="0" distB="0" distL="0" distR="0" simplePos="0" relativeHeight="251659264" behindDoc="0" locked="0" layoutInCell="1" allowOverlap="1" wp14:anchorId="63381575" wp14:editId="799C15FF">
                  <wp:simplePos x="0" y="0"/>
                  <wp:positionH relativeFrom="column">
                    <wp:posOffset>106045</wp:posOffset>
                  </wp:positionH>
                  <wp:positionV relativeFrom="paragraph">
                    <wp:posOffset>106680</wp:posOffset>
                  </wp:positionV>
                  <wp:extent cx="1885315" cy="1348105"/>
                  <wp:effectExtent l="0" t="0" r="635" b="4445"/>
                  <wp:wrapTopAndBottom/>
                  <wp:docPr id="18961737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315" cy="13481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45402A56" w14:textId="77777777" w:rsidR="00053E0C" w:rsidRDefault="00053E0C" w:rsidP="00053E0C">
      <w:pPr>
        <w:jc w:val="both"/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0160"/>
      </w:tblGrid>
      <w:tr w:rsidR="00053E0C" w14:paraId="5C8C7B43" w14:textId="77777777" w:rsidTr="0053049A">
        <w:tc>
          <w:tcPr>
            <w:tcW w:w="10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9D9D9" w:themeFill="background1" w:themeFillShade="D9"/>
            <w:hideMark/>
          </w:tcPr>
          <w:p w14:paraId="43788FDB" w14:textId="77777777" w:rsidR="00053E0C" w:rsidRDefault="00053E0C" w:rsidP="0016418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STRONA  TYTUŁOWA</w:t>
            </w:r>
          </w:p>
          <w:p w14:paraId="49A51110" w14:textId="721017D0" w:rsidR="00164183" w:rsidRDefault="00164183" w:rsidP="0016418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ZESZYT 6</w:t>
            </w:r>
          </w:p>
        </w:tc>
      </w:tr>
    </w:tbl>
    <w:p w14:paraId="14619B20" w14:textId="77777777" w:rsidR="00053E0C" w:rsidRDefault="00053E0C" w:rsidP="00053E0C">
      <w:pPr>
        <w:jc w:val="both"/>
      </w:pPr>
    </w:p>
    <w:tbl>
      <w:tblPr>
        <w:tblW w:w="10155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4918"/>
        <w:gridCol w:w="5237"/>
      </w:tblGrid>
      <w:tr w:rsidR="00053E0C" w14:paraId="03A91C91" w14:textId="77777777" w:rsidTr="0053049A">
        <w:tc>
          <w:tcPr>
            <w:tcW w:w="4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7F88CFAC" w14:textId="77777777" w:rsidR="00053E0C" w:rsidRDefault="00053E0C" w:rsidP="0053049A">
            <w:r>
              <w:t>NAZWA ELEMENTU PROJEKTU</w:t>
            </w:r>
          </w:p>
          <w:p w14:paraId="3E93EA67" w14:textId="77777777" w:rsidR="00053E0C" w:rsidRDefault="00053E0C" w:rsidP="0053049A">
            <w:r>
              <w:t>BUDOWLANEGO</w:t>
            </w:r>
          </w:p>
        </w:tc>
        <w:tc>
          <w:tcPr>
            <w:tcW w:w="5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4B944111" w14:textId="1116ECDA" w:rsidR="00053E0C" w:rsidRDefault="00053E0C" w:rsidP="005304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PROJEKT </w:t>
            </w:r>
            <w:r w:rsidR="00277FA1">
              <w:rPr>
                <w:sz w:val="20"/>
                <w:szCs w:val="20"/>
              </w:rPr>
              <w:t>TECHNICZNO–WYKONAWCZY</w:t>
            </w:r>
          </w:p>
          <w:p w14:paraId="1191063D" w14:textId="77777777" w:rsidR="00053E0C" w:rsidRDefault="00053E0C" w:rsidP="005304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INSTALACJE ELEKTRYCZNE</w:t>
            </w:r>
          </w:p>
        </w:tc>
      </w:tr>
      <w:tr w:rsidR="00053E0C" w14:paraId="2F728DD5" w14:textId="77777777" w:rsidTr="0053049A">
        <w:tc>
          <w:tcPr>
            <w:tcW w:w="4918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09B9A851" w14:textId="77777777" w:rsidR="00053E0C" w:rsidRDefault="00053E0C" w:rsidP="0053049A">
            <w:r>
              <w:t>NAZWA ZAMIERZENIA BUDOWLANEGO</w:t>
            </w:r>
          </w:p>
        </w:tc>
        <w:tc>
          <w:tcPr>
            <w:tcW w:w="523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327AE366" w14:textId="77777777" w:rsidR="00053E0C" w:rsidRDefault="00053E0C" w:rsidP="0053049A">
            <w:pPr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ROBOTY BUDOWLANE W ZAKRESIE TERMOMODERNIZACJI, WYMIANY ŹRÓDŁA CIEPŁA ORAZ BUDOWY INSTALACJI FOTOWOLTAICZNEJ W BUDYNKU UŻYTECZNOŚCI PUBLICZNEJ NA TERENIE GMINY MYSZYNIEC</w:t>
            </w:r>
          </w:p>
        </w:tc>
      </w:tr>
      <w:tr w:rsidR="00053E0C" w14:paraId="74C7A33E" w14:textId="77777777" w:rsidTr="0053049A">
        <w:tc>
          <w:tcPr>
            <w:tcW w:w="4918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58B7ECAF" w14:textId="77777777" w:rsidR="00053E0C" w:rsidRDefault="00053E0C" w:rsidP="0053049A">
            <w:r>
              <w:t>ADRES OBIEKTU BUDOWLANEGO</w:t>
            </w:r>
          </w:p>
        </w:tc>
        <w:tc>
          <w:tcPr>
            <w:tcW w:w="523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FFDA48" w14:textId="77777777" w:rsidR="00053E0C" w:rsidRDefault="00053E0C" w:rsidP="005304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UL. SIENKIWICZA 1, 07-430 MYSZYNIEC GMINA MYSZYNIEC, POWIAT OSTROŁĘCKI.  </w:t>
            </w:r>
          </w:p>
          <w:p w14:paraId="4C65B46D" w14:textId="77777777" w:rsidR="00053E0C" w:rsidRDefault="00053E0C" w:rsidP="0053049A">
            <w:pPr>
              <w:rPr>
                <w:sz w:val="20"/>
                <w:szCs w:val="20"/>
              </w:rPr>
            </w:pPr>
          </w:p>
        </w:tc>
      </w:tr>
      <w:tr w:rsidR="00053E0C" w14:paraId="067B9772" w14:textId="77777777" w:rsidTr="0053049A">
        <w:tc>
          <w:tcPr>
            <w:tcW w:w="4918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29CE8613" w14:textId="77777777" w:rsidR="00053E0C" w:rsidRDefault="00053E0C" w:rsidP="0053049A">
            <w:r>
              <w:t>KATEGORIA OBIEKTU BUDOWLANEGO</w:t>
            </w:r>
          </w:p>
        </w:tc>
        <w:tc>
          <w:tcPr>
            <w:tcW w:w="523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72FA46D0" w14:textId="77777777" w:rsidR="00053E0C" w:rsidRDefault="00053E0C" w:rsidP="005304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XI</w:t>
            </w:r>
          </w:p>
        </w:tc>
      </w:tr>
      <w:tr w:rsidR="00053E0C" w14:paraId="0D06A625" w14:textId="77777777" w:rsidTr="0053049A">
        <w:tc>
          <w:tcPr>
            <w:tcW w:w="4918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4E6DA9E2" w14:textId="77777777" w:rsidR="00053E0C" w:rsidRDefault="00053E0C" w:rsidP="0053049A">
            <w:r>
              <w:t>NAZWA JEDNOSTKI EWIDENCYJNEJ,</w:t>
            </w:r>
          </w:p>
        </w:tc>
        <w:tc>
          <w:tcPr>
            <w:tcW w:w="523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601B2927" w14:textId="77777777" w:rsidR="00053E0C" w:rsidRDefault="00053E0C" w:rsidP="005304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141508_4.000</w:t>
            </w:r>
          </w:p>
        </w:tc>
      </w:tr>
      <w:tr w:rsidR="00053E0C" w14:paraId="35A155DE" w14:textId="77777777" w:rsidTr="0053049A">
        <w:tc>
          <w:tcPr>
            <w:tcW w:w="4918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53209F46" w14:textId="77777777" w:rsidR="00053E0C" w:rsidRDefault="00053E0C" w:rsidP="0053049A">
            <w:r>
              <w:t>NAZWA I NUMER OBRĘBU</w:t>
            </w:r>
          </w:p>
          <w:p w14:paraId="258B255C" w14:textId="77777777" w:rsidR="00053E0C" w:rsidRDefault="00053E0C" w:rsidP="0053049A">
            <w:r>
              <w:t>EWIDENCYJNEGO</w:t>
            </w:r>
          </w:p>
        </w:tc>
        <w:tc>
          <w:tcPr>
            <w:tcW w:w="523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66250799" w14:textId="77777777" w:rsidR="00053E0C" w:rsidRDefault="00053E0C" w:rsidP="005304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OBRĘB MYSZYNIEC 0007</w:t>
            </w:r>
          </w:p>
        </w:tc>
      </w:tr>
      <w:tr w:rsidR="00053E0C" w14:paraId="700A586D" w14:textId="77777777" w:rsidTr="0053049A">
        <w:tc>
          <w:tcPr>
            <w:tcW w:w="4918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096804F6" w14:textId="77777777" w:rsidR="00053E0C" w:rsidRDefault="00053E0C" w:rsidP="0053049A">
            <w:r>
              <w:t>NUMERY DZIAŁEK EWIDENCYJNYCH,</w:t>
            </w:r>
          </w:p>
          <w:p w14:paraId="769306A3" w14:textId="77777777" w:rsidR="00053E0C" w:rsidRDefault="00053E0C" w:rsidP="0053049A">
            <w:r>
              <w:t>NA KTÓRYCH OBIEKT JEST USYTUOWANY</w:t>
            </w:r>
          </w:p>
        </w:tc>
        <w:tc>
          <w:tcPr>
            <w:tcW w:w="523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0172A10A" w14:textId="77777777" w:rsidR="00053E0C" w:rsidRDefault="00053E0C" w:rsidP="005304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DZ. NR EWID. </w:t>
            </w:r>
          </w:p>
          <w:p w14:paraId="2598BFFF" w14:textId="77777777" w:rsidR="00053E0C" w:rsidRDefault="00053E0C" w:rsidP="005304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714, 583, 581/3</w:t>
            </w:r>
          </w:p>
        </w:tc>
      </w:tr>
      <w:tr w:rsidR="00053E0C" w14:paraId="706EAD0D" w14:textId="77777777" w:rsidTr="0053049A">
        <w:tc>
          <w:tcPr>
            <w:tcW w:w="4918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57EF3B2E" w14:textId="77777777" w:rsidR="00053E0C" w:rsidRDefault="00053E0C" w:rsidP="0053049A">
            <w:r>
              <w:t>IMIĘ I NAZWISKO LUB NAZWĘ INWESTORA,</w:t>
            </w:r>
          </w:p>
        </w:tc>
        <w:tc>
          <w:tcPr>
            <w:tcW w:w="523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BE3366" w14:textId="77777777" w:rsidR="00053E0C" w:rsidRDefault="00053E0C" w:rsidP="005304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GMINA MYSZYNIEC </w:t>
            </w:r>
          </w:p>
          <w:p w14:paraId="0EC681CF" w14:textId="77777777" w:rsidR="00053E0C" w:rsidRDefault="00053E0C" w:rsidP="0053049A">
            <w:pPr>
              <w:rPr>
                <w:sz w:val="20"/>
                <w:szCs w:val="20"/>
              </w:rPr>
            </w:pPr>
          </w:p>
        </w:tc>
      </w:tr>
      <w:tr w:rsidR="00053E0C" w14:paraId="1D886AD9" w14:textId="77777777" w:rsidTr="0053049A">
        <w:tc>
          <w:tcPr>
            <w:tcW w:w="4918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60F1B72B" w14:textId="77777777" w:rsidR="00053E0C" w:rsidRDefault="00053E0C" w:rsidP="0053049A">
            <w:r>
              <w:t>ADRES INWESTORA</w:t>
            </w:r>
          </w:p>
        </w:tc>
        <w:tc>
          <w:tcPr>
            <w:tcW w:w="523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340CD8BE" w14:textId="77777777" w:rsidR="00053E0C" w:rsidRDefault="00053E0C" w:rsidP="005304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 WOLNOŚCI 60</w:t>
            </w:r>
          </w:p>
          <w:p w14:paraId="6BE3CEFB" w14:textId="77777777" w:rsidR="00053E0C" w:rsidRDefault="00053E0C" w:rsidP="005304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07-430 MYSZYNIEC</w:t>
            </w:r>
          </w:p>
        </w:tc>
      </w:tr>
    </w:tbl>
    <w:p w14:paraId="1577BD75" w14:textId="77777777" w:rsidR="00053E0C" w:rsidRDefault="00053E0C" w:rsidP="00053E0C">
      <w:pPr>
        <w:jc w:val="both"/>
        <w:rPr>
          <w:b/>
          <w:bCs/>
          <w:sz w:val="21"/>
          <w:szCs w:val="21"/>
        </w:rPr>
      </w:pPr>
      <w:r>
        <w:t xml:space="preserve"> </w:t>
      </w:r>
    </w:p>
    <w:tbl>
      <w:tblPr>
        <w:tblW w:w="10155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418"/>
        <w:gridCol w:w="1560"/>
        <w:gridCol w:w="3490"/>
        <w:gridCol w:w="3687"/>
      </w:tblGrid>
      <w:tr w:rsidR="00053E0C" w14:paraId="2E5335A8" w14:textId="77777777" w:rsidTr="008F0FCA"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2DABF4F1" w14:textId="77777777" w:rsidR="00053E0C" w:rsidRDefault="00053E0C" w:rsidP="0053049A">
            <w:pPr>
              <w:autoSpaceDE w:val="0"/>
              <w:jc w:val="both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ZAKRES</w:t>
            </w:r>
          </w:p>
          <w:p w14:paraId="38E0874F" w14:textId="77777777" w:rsidR="00053E0C" w:rsidRDefault="00053E0C" w:rsidP="0053049A">
            <w:pPr>
              <w:autoSpaceDE w:val="0"/>
              <w:jc w:val="both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OPRACOWANIA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18B3BFA9" w14:textId="77777777" w:rsidR="00053E0C" w:rsidRDefault="00053E0C" w:rsidP="0053049A">
            <w:pPr>
              <w:autoSpaceDE w:val="0"/>
              <w:jc w:val="both"/>
              <w:rPr>
                <w:rFonts w:eastAsia="Calibri"/>
                <w:sz w:val="18"/>
                <w:szCs w:val="18"/>
              </w:rPr>
            </w:pPr>
            <w:r>
              <w:rPr>
                <w:rFonts w:eastAsia="Calibri"/>
                <w:b/>
                <w:bCs/>
                <w:sz w:val="18"/>
                <w:szCs w:val="18"/>
              </w:rPr>
              <w:t>--------------------------------</w:t>
            </w:r>
          </w:p>
          <w:p w14:paraId="42CC87B1" w14:textId="77777777" w:rsidR="00053E0C" w:rsidRDefault="00053E0C" w:rsidP="0053049A">
            <w:pPr>
              <w:autoSpaceDE w:val="0"/>
              <w:jc w:val="both"/>
              <w:rPr>
                <w:rFonts w:eastAsia="Calibri"/>
                <w:sz w:val="18"/>
                <w:szCs w:val="18"/>
              </w:rPr>
            </w:pPr>
          </w:p>
        </w:tc>
        <w:tc>
          <w:tcPr>
            <w:tcW w:w="34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3B7E6E36" w14:textId="77777777" w:rsidR="00053E0C" w:rsidRDefault="00053E0C" w:rsidP="0053049A">
            <w:pPr>
              <w:autoSpaceDE w:val="0"/>
              <w:jc w:val="center"/>
              <w:rPr>
                <w:rFonts w:eastAsia="Calibri"/>
                <w:sz w:val="18"/>
                <w:szCs w:val="18"/>
              </w:rPr>
            </w:pPr>
            <w:r>
              <w:rPr>
                <w:rFonts w:eastAsia="Calibri"/>
                <w:sz w:val="18"/>
                <w:szCs w:val="18"/>
              </w:rPr>
              <w:t>PROJEKTANT</w:t>
            </w:r>
          </w:p>
        </w:tc>
        <w:tc>
          <w:tcPr>
            <w:tcW w:w="36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7C56F072" w14:textId="77777777" w:rsidR="00053E0C" w:rsidRDefault="00053E0C" w:rsidP="0053049A">
            <w:pPr>
              <w:autoSpaceDE w:val="0"/>
              <w:jc w:val="center"/>
              <w:rPr>
                <w:rFonts w:eastAsia="Calibri"/>
                <w:sz w:val="18"/>
                <w:szCs w:val="18"/>
              </w:rPr>
            </w:pPr>
            <w:r>
              <w:rPr>
                <w:rFonts w:eastAsia="Calibri"/>
                <w:sz w:val="18"/>
                <w:szCs w:val="18"/>
              </w:rPr>
              <w:t>SPRAWDZAJACY</w:t>
            </w:r>
          </w:p>
        </w:tc>
      </w:tr>
      <w:tr w:rsidR="008F0FCA" w14:paraId="046A437C" w14:textId="77777777" w:rsidTr="008F0FCA">
        <w:trPr>
          <w:trHeight w:val="530"/>
        </w:trPr>
        <w:tc>
          <w:tcPr>
            <w:tcW w:w="1418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64F0E3C0" w14:textId="77777777" w:rsidR="008F0FCA" w:rsidRPr="008F0FCA" w:rsidRDefault="008F0FCA" w:rsidP="008F0FCA">
            <w:pPr>
              <w:rPr>
                <w:sz w:val="18"/>
                <w:szCs w:val="18"/>
              </w:rPr>
            </w:pPr>
            <w:r w:rsidRPr="008F0FCA">
              <w:rPr>
                <w:sz w:val="18"/>
                <w:szCs w:val="18"/>
              </w:rPr>
              <w:t>PROJEKT TECHNICZNY</w:t>
            </w:r>
          </w:p>
          <w:p w14:paraId="493E4BC4" w14:textId="085E1E3C" w:rsidR="008F0FCA" w:rsidRDefault="008F0FCA" w:rsidP="008F0FCA">
            <w:pPr>
              <w:autoSpaceDE w:val="0"/>
              <w:rPr>
                <w:rFonts w:eastAsia="Calibri"/>
                <w:sz w:val="16"/>
                <w:szCs w:val="16"/>
              </w:rPr>
            </w:pPr>
            <w:r w:rsidRPr="008F0FCA">
              <w:rPr>
                <w:sz w:val="18"/>
                <w:szCs w:val="18"/>
              </w:rPr>
              <w:t>INSTALACJE ELEKTRYCZNE</w:t>
            </w:r>
          </w:p>
        </w:tc>
        <w:tc>
          <w:tcPr>
            <w:tcW w:w="156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75ED80F5" w14:textId="77777777" w:rsidR="008F0FCA" w:rsidRDefault="008F0FCA" w:rsidP="008F0FCA">
            <w:pPr>
              <w:autoSpaceDE w:val="0"/>
              <w:rPr>
                <w:sz w:val="18"/>
                <w:szCs w:val="18"/>
              </w:rPr>
            </w:pPr>
            <w:r>
              <w:rPr>
                <w:rFonts w:eastAsia="Calibri"/>
                <w:sz w:val="18"/>
                <w:szCs w:val="18"/>
              </w:rPr>
              <w:t>IMIĘ I NAZWISKO</w:t>
            </w:r>
          </w:p>
        </w:tc>
        <w:tc>
          <w:tcPr>
            <w:tcW w:w="349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33792047" w14:textId="77777777" w:rsidR="008F0FCA" w:rsidRDefault="008F0FCA" w:rsidP="008F0FCA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MGR INŻ. </w:t>
            </w:r>
            <w:r>
              <w:rPr>
                <w:b/>
                <w:bCs/>
                <w:sz w:val="18"/>
                <w:szCs w:val="18"/>
              </w:rPr>
              <w:br/>
              <w:t>ROBERT NAWROT</w:t>
            </w:r>
          </w:p>
        </w:tc>
        <w:tc>
          <w:tcPr>
            <w:tcW w:w="368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48D82593" w14:textId="77777777" w:rsidR="008F0FCA" w:rsidRDefault="008F0FCA" w:rsidP="008F0FCA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MGR INŻ.</w:t>
            </w:r>
          </w:p>
          <w:p w14:paraId="272653D1" w14:textId="77777777" w:rsidR="008F0FCA" w:rsidRDefault="008F0FCA" w:rsidP="008F0FCA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KRZYSZTOF KARDECKI</w:t>
            </w:r>
          </w:p>
        </w:tc>
      </w:tr>
      <w:tr w:rsidR="008F0FCA" w14:paraId="4A93A8E6" w14:textId="77777777" w:rsidTr="008F0FCA">
        <w:tc>
          <w:tcPr>
            <w:tcW w:w="141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14:paraId="7BAB9541" w14:textId="77777777" w:rsidR="008F0FCA" w:rsidRDefault="008F0FCA" w:rsidP="008F0FCA">
            <w:pPr>
              <w:widowControl/>
              <w:suppressAutoHyphens w:val="0"/>
              <w:rPr>
                <w:rFonts w:eastAsia="Calibri"/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0089DB13" w14:textId="77777777" w:rsidR="008F0FCA" w:rsidRDefault="008F0FCA" w:rsidP="008F0FCA">
            <w:pPr>
              <w:pStyle w:val="Zawartotabeli"/>
              <w:autoSpaceDE w:val="0"/>
              <w:rPr>
                <w:sz w:val="18"/>
                <w:szCs w:val="18"/>
              </w:rPr>
            </w:pPr>
            <w:r>
              <w:rPr>
                <w:rFonts w:eastAsia="Calibri"/>
                <w:sz w:val="18"/>
                <w:szCs w:val="18"/>
              </w:rPr>
              <w:t>SPEC. UPR.</w:t>
            </w:r>
          </w:p>
        </w:tc>
        <w:tc>
          <w:tcPr>
            <w:tcW w:w="349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43A61024" w14:textId="77777777" w:rsidR="008F0FCA" w:rsidRDefault="008F0FCA" w:rsidP="008F0FCA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6"/>
                <w:szCs w:val="16"/>
              </w:rPr>
              <w:t>INST. ELEKTRYCZNE</w:t>
            </w:r>
          </w:p>
        </w:tc>
        <w:tc>
          <w:tcPr>
            <w:tcW w:w="368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54C5FD4F" w14:textId="77777777" w:rsidR="008F0FCA" w:rsidRDefault="008F0FCA" w:rsidP="008F0FCA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6"/>
                <w:szCs w:val="16"/>
              </w:rPr>
              <w:t>INST. ELEKTRYCZNE</w:t>
            </w:r>
          </w:p>
        </w:tc>
      </w:tr>
      <w:tr w:rsidR="008F0FCA" w14:paraId="2C720596" w14:textId="77777777" w:rsidTr="008F0FCA">
        <w:tc>
          <w:tcPr>
            <w:tcW w:w="141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14:paraId="1DC35A4C" w14:textId="77777777" w:rsidR="008F0FCA" w:rsidRDefault="008F0FCA" w:rsidP="008F0FCA">
            <w:pPr>
              <w:widowControl/>
              <w:suppressAutoHyphens w:val="0"/>
              <w:rPr>
                <w:rFonts w:eastAsia="Calibri"/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6A6BC7CF" w14:textId="77777777" w:rsidR="008F0FCA" w:rsidRDefault="008F0FCA" w:rsidP="008F0FCA">
            <w:pPr>
              <w:pStyle w:val="Zawartotabeli"/>
              <w:autoSpaceDE w:val="0"/>
              <w:rPr>
                <w:sz w:val="18"/>
                <w:szCs w:val="18"/>
              </w:rPr>
            </w:pPr>
            <w:r>
              <w:rPr>
                <w:rFonts w:eastAsia="Calibri"/>
                <w:sz w:val="18"/>
                <w:szCs w:val="18"/>
              </w:rPr>
              <w:t>NUMER UPR. BUD.</w:t>
            </w:r>
          </w:p>
        </w:tc>
        <w:tc>
          <w:tcPr>
            <w:tcW w:w="349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43DD44DD" w14:textId="77777777" w:rsidR="008F0FCA" w:rsidRPr="009D06F9" w:rsidRDefault="008F0FCA" w:rsidP="008F0FCA">
            <w:pPr>
              <w:jc w:val="center"/>
              <w:rPr>
                <w:b/>
                <w:bCs/>
                <w:sz w:val="18"/>
                <w:szCs w:val="18"/>
              </w:rPr>
            </w:pPr>
            <w:r w:rsidRPr="009D06F9">
              <w:rPr>
                <w:rStyle w:val="Domylnaczcionkaakapitu1"/>
                <w:rFonts w:eastAsia="Arial"/>
                <w:b/>
                <w:bCs/>
                <w:sz w:val="18"/>
                <w:szCs w:val="18"/>
              </w:rPr>
              <w:t>LOD/5078/PWBE/23</w:t>
            </w:r>
          </w:p>
        </w:tc>
        <w:tc>
          <w:tcPr>
            <w:tcW w:w="368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1AA7A502" w14:textId="77777777" w:rsidR="008F0FCA" w:rsidRDefault="008F0FCA" w:rsidP="008F0FCA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LOD/4422/PBE/20</w:t>
            </w:r>
          </w:p>
        </w:tc>
      </w:tr>
      <w:tr w:rsidR="008F0FCA" w14:paraId="41F988C6" w14:textId="77777777" w:rsidTr="008F0FCA">
        <w:tc>
          <w:tcPr>
            <w:tcW w:w="141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14:paraId="2D4D0663" w14:textId="77777777" w:rsidR="008F0FCA" w:rsidRDefault="008F0FCA" w:rsidP="008F0FCA">
            <w:pPr>
              <w:widowControl/>
              <w:suppressAutoHyphens w:val="0"/>
              <w:rPr>
                <w:rFonts w:eastAsia="Calibri"/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7EFAD4F5" w14:textId="77777777" w:rsidR="008F0FCA" w:rsidRDefault="008F0FCA" w:rsidP="008F0FCA">
            <w:pPr>
              <w:autoSpaceDE w:val="0"/>
              <w:rPr>
                <w:sz w:val="18"/>
                <w:szCs w:val="18"/>
              </w:rPr>
            </w:pPr>
            <w:r>
              <w:rPr>
                <w:rFonts w:eastAsia="Calibri"/>
                <w:sz w:val="18"/>
                <w:szCs w:val="18"/>
              </w:rPr>
              <w:t>DATA OPRACOWANIA</w:t>
            </w:r>
          </w:p>
        </w:tc>
        <w:tc>
          <w:tcPr>
            <w:tcW w:w="349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77C8C8C4" w14:textId="77777777" w:rsidR="008F0FCA" w:rsidRDefault="008F0FCA" w:rsidP="008F0FCA">
            <w:pPr>
              <w:pStyle w:val="Zawartotabeli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KWIECIEŃ 2024</w:t>
            </w:r>
          </w:p>
        </w:tc>
        <w:tc>
          <w:tcPr>
            <w:tcW w:w="368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6CCAFA84" w14:textId="77777777" w:rsidR="008F0FCA" w:rsidRDefault="008F0FCA" w:rsidP="008F0FCA">
            <w:pPr>
              <w:pStyle w:val="Zawartotabeli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KWIECIEŃ 2024</w:t>
            </w:r>
          </w:p>
        </w:tc>
      </w:tr>
      <w:tr w:rsidR="008F0FCA" w14:paraId="3C9542D8" w14:textId="77777777" w:rsidTr="008F0FCA">
        <w:trPr>
          <w:trHeight w:val="25"/>
        </w:trPr>
        <w:tc>
          <w:tcPr>
            <w:tcW w:w="141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14:paraId="1D00E049" w14:textId="77777777" w:rsidR="008F0FCA" w:rsidRDefault="008F0FCA" w:rsidP="008F0FCA">
            <w:pPr>
              <w:widowControl/>
              <w:suppressAutoHyphens w:val="0"/>
              <w:rPr>
                <w:rFonts w:eastAsia="Calibri"/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45A90784" w14:textId="77777777" w:rsidR="008F0FCA" w:rsidRDefault="008F0FCA" w:rsidP="008F0FCA">
            <w:pPr>
              <w:pStyle w:val="Zawartotabeli"/>
              <w:autoSpaceDE w:val="0"/>
              <w:rPr>
                <w:rFonts w:eastAsia="Calibri"/>
                <w:sz w:val="18"/>
                <w:szCs w:val="18"/>
              </w:rPr>
            </w:pPr>
            <w:r>
              <w:rPr>
                <w:rFonts w:eastAsia="Calibri"/>
                <w:sz w:val="18"/>
                <w:szCs w:val="18"/>
              </w:rPr>
              <w:t>PODPIS</w:t>
            </w:r>
          </w:p>
          <w:p w14:paraId="0092393C" w14:textId="77777777" w:rsidR="008F0FCA" w:rsidRDefault="008F0FCA" w:rsidP="008F0FCA">
            <w:pPr>
              <w:pStyle w:val="Zawartotabeli"/>
              <w:autoSpaceDE w:val="0"/>
              <w:rPr>
                <w:rFonts w:eastAsia="Calibri"/>
                <w:sz w:val="18"/>
                <w:szCs w:val="18"/>
              </w:rPr>
            </w:pPr>
          </w:p>
          <w:p w14:paraId="04AA63F4" w14:textId="77777777" w:rsidR="008F0FCA" w:rsidRDefault="008F0FCA" w:rsidP="008F0FCA">
            <w:pPr>
              <w:pStyle w:val="Zawartotabeli"/>
              <w:autoSpaceDE w:val="0"/>
              <w:rPr>
                <w:rFonts w:eastAsia="Calibri"/>
                <w:sz w:val="18"/>
                <w:szCs w:val="18"/>
              </w:rPr>
            </w:pPr>
          </w:p>
        </w:tc>
        <w:tc>
          <w:tcPr>
            <w:tcW w:w="349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17C9411D" w14:textId="77777777" w:rsidR="008F0FCA" w:rsidRDefault="008F0FCA" w:rsidP="008F0FCA">
            <w:pPr>
              <w:snapToGrid w:val="0"/>
              <w:jc w:val="center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368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D3C0B9" w14:textId="77777777" w:rsidR="008F0FCA" w:rsidRDefault="008F0FCA" w:rsidP="008F0FCA">
            <w:pPr>
              <w:snapToGrid w:val="0"/>
              <w:jc w:val="center"/>
              <w:rPr>
                <w:b/>
                <w:bCs/>
                <w:sz w:val="18"/>
                <w:szCs w:val="18"/>
              </w:rPr>
            </w:pPr>
          </w:p>
        </w:tc>
      </w:tr>
    </w:tbl>
    <w:p w14:paraId="45322904" w14:textId="77777777" w:rsidR="00053E0C" w:rsidRDefault="00053E0C" w:rsidP="00053E0C">
      <w:pPr>
        <w:jc w:val="both"/>
      </w:pPr>
    </w:p>
    <w:p w14:paraId="305C6269" w14:textId="77777777" w:rsidR="00053E0C" w:rsidRPr="009D06F9" w:rsidRDefault="00053E0C" w:rsidP="00053E0C"/>
    <w:p w14:paraId="0C9EE93A" w14:textId="77777777" w:rsidR="00022858" w:rsidRDefault="00022858">
      <w:pPr>
        <w:pStyle w:val="Spistreci1"/>
        <w:tabs>
          <w:tab w:val="left" w:pos="440"/>
          <w:tab w:val="right" w:leader="dot" w:pos="9627"/>
        </w:tabs>
        <w:rPr>
          <w:b/>
          <w:bCs/>
          <w:highlight w:val="yellow"/>
        </w:rPr>
      </w:pPr>
    </w:p>
    <w:p w14:paraId="47661828" w14:textId="77777777" w:rsidR="00506B56" w:rsidRDefault="00506B56" w:rsidP="00506B56">
      <w:pPr>
        <w:rPr>
          <w:highlight w:val="yellow"/>
        </w:rPr>
      </w:pPr>
    </w:p>
    <w:p w14:paraId="32B99850" w14:textId="77777777" w:rsidR="00506B56" w:rsidRDefault="00506B56" w:rsidP="00506B56">
      <w:pPr>
        <w:rPr>
          <w:highlight w:val="yellow"/>
        </w:rPr>
      </w:pPr>
    </w:p>
    <w:p w14:paraId="1515107A" w14:textId="77777777" w:rsidR="00506B56" w:rsidRDefault="00506B56" w:rsidP="00506B56">
      <w:pPr>
        <w:rPr>
          <w:highlight w:val="yellow"/>
        </w:rPr>
      </w:pPr>
    </w:p>
    <w:p w14:paraId="6425E2DF" w14:textId="77777777" w:rsidR="00506B56" w:rsidRDefault="00506B56" w:rsidP="00506B56">
      <w:pPr>
        <w:rPr>
          <w:highlight w:val="yellow"/>
        </w:rPr>
      </w:pPr>
    </w:p>
    <w:p w14:paraId="1C7D7AF4" w14:textId="77777777" w:rsidR="00506B56" w:rsidRDefault="00506B56" w:rsidP="00506B56">
      <w:pPr>
        <w:rPr>
          <w:highlight w:val="yellow"/>
        </w:rPr>
      </w:pPr>
    </w:p>
    <w:p w14:paraId="14E2925F" w14:textId="77777777" w:rsidR="00506B56" w:rsidRDefault="00506B56" w:rsidP="00506B56">
      <w:pPr>
        <w:rPr>
          <w:highlight w:val="yellow"/>
        </w:rPr>
      </w:pPr>
    </w:p>
    <w:p w14:paraId="53161509" w14:textId="77777777" w:rsidR="00506B56" w:rsidRDefault="00506B56" w:rsidP="00506B56">
      <w:pPr>
        <w:rPr>
          <w:highlight w:val="yellow"/>
        </w:rPr>
      </w:pPr>
    </w:p>
    <w:p w14:paraId="1131E1E6" w14:textId="77777777" w:rsidR="00506B56" w:rsidRDefault="00506B56" w:rsidP="00506B56">
      <w:pPr>
        <w:rPr>
          <w:highlight w:val="yellow"/>
        </w:rPr>
      </w:pPr>
    </w:p>
    <w:p w14:paraId="41B3F00C" w14:textId="77777777" w:rsidR="00506B56" w:rsidRDefault="00506B56" w:rsidP="00506B56">
      <w:pPr>
        <w:rPr>
          <w:highlight w:val="yellow"/>
        </w:rPr>
      </w:pPr>
    </w:p>
    <w:p w14:paraId="2F0CDEBE" w14:textId="77777777" w:rsidR="00506B56" w:rsidRDefault="00506B56" w:rsidP="00506B56">
      <w:pPr>
        <w:rPr>
          <w:highlight w:val="yellow"/>
        </w:rPr>
      </w:pPr>
    </w:p>
    <w:p w14:paraId="1BC9E575" w14:textId="77777777" w:rsidR="00506B56" w:rsidRDefault="00506B56" w:rsidP="00506B56">
      <w:pPr>
        <w:rPr>
          <w:highlight w:val="yellow"/>
        </w:rPr>
      </w:pPr>
    </w:p>
    <w:p w14:paraId="2B748974" w14:textId="77777777" w:rsidR="00506B56" w:rsidRDefault="00506B56" w:rsidP="00506B56">
      <w:pPr>
        <w:rPr>
          <w:highlight w:val="yellow"/>
        </w:rPr>
      </w:pPr>
    </w:p>
    <w:p w14:paraId="30C9F9B6" w14:textId="77777777" w:rsidR="00506B56" w:rsidRDefault="00506B56" w:rsidP="00506B56">
      <w:pPr>
        <w:rPr>
          <w:highlight w:val="yellow"/>
        </w:rPr>
      </w:pPr>
    </w:p>
    <w:p w14:paraId="4F7D9B66" w14:textId="77777777" w:rsidR="00506B56" w:rsidRDefault="00506B56" w:rsidP="00506B56">
      <w:pPr>
        <w:rPr>
          <w:highlight w:val="yellow"/>
        </w:rPr>
      </w:pPr>
    </w:p>
    <w:p w14:paraId="20BF818E" w14:textId="77777777" w:rsidR="00506B56" w:rsidRDefault="00506B56" w:rsidP="00506B56">
      <w:pPr>
        <w:rPr>
          <w:highlight w:val="yellow"/>
        </w:rPr>
      </w:pPr>
    </w:p>
    <w:p w14:paraId="6DD9F4D5" w14:textId="77777777" w:rsidR="00506B56" w:rsidRDefault="00506B56" w:rsidP="00506B56">
      <w:pPr>
        <w:rPr>
          <w:highlight w:val="yellow"/>
        </w:rPr>
      </w:pPr>
    </w:p>
    <w:p w14:paraId="5D927DD2" w14:textId="77777777" w:rsidR="00506B56" w:rsidRDefault="00506B56" w:rsidP="00506B56">
      <w:pPr>
        <w:rPr>
          <w:highlight w:val="yellow"/>
        </w:rPr>
      </w:pPr>
    </w:p>
    <w:p w14:paraId="57F1D79A" w14:textId="77777777" w:rsidR="00506B56" w:rsidRDefault="00506B56" w:rsidP="00506B56">
      <w:pPr>
        <w:rPr>
          <w:highlight w:val="yellow"/>
        </w:rPr>
      </w:pPr>
    </w:p>
    <w:p w14:paraId="73E90183" w14:textId="77777777" w:rsidR="00506B56" w:rsidRDefault="00506B56" w:rsidP="00506B56">
      <w:pPr>
        <w:rPr>
          <w:highlight w:val="yellow"/>
        </w:rPr>
      </w:pPr>
    </w:p>
    <w:p w14:paraId="4CEC053C" w14:textId="77777777" w:rsidR="00506B56" w:rsidRDefault="00506B56" w:rsidP="00506B56">
      <w:pPr>
        <w:rPr>
          <w:highlight w:val="yellow"/>
        </w:rPr>
      </w:pPr>
    </w:p>
    <w:p w14:paraId="1591B860" w14:textId="77777777" w:rsidR="00506B56" w:rsidRDefault="00506B56" w:rsidP="00506B56">
      <w:pPr>
        <w:rPr>
          <w:highlight w:val="yellow"/>
        </w:rPr>
      </w:pPr>
    </w:p>
    <w:p w14:paraId="125AEBBB" w14:textId="77777777" w:rsidR="00506B56" w:rsidRDefault="00506B56" w:rsidP="00506B56">
      <w:pPr>
        <w:rPr>
          <w:highlight w:val="yellow"/>
        </w:rPr>
      </w:pPr>
    </w:p>
    <w:p w14:paraId="451228E5" w14:textId="77777777" w:rsidR="00506B56" w:rsidRDefault="00506B56" w:rsidP="00506B56">
      <w:pPr>
        <w:rPr>
          <w:highlight w:val="yellow"/>
        </w:rPr>
      </w:pPr>
    </w:p>
    <w:p w14:paraId="64B7A95D" w14:textId="77777777" w:rsidR="00506B56" w:rsidRDefault="00506B56" w:rsidP="00506B56">
      <w:pPr>
        <w:rPr>
          <w:highlight w:val="yellow"/>
        </w:rPr>
      </w:pPr>
    </w:p>
    <w:p w14:paraId="74E93C42" w14:textId="77777777" w:rsidR="00506B56" w:rsidRDefault="00506B56" w:rsidP="00506B56">
      <w:pPr>
        <w:rPr>
          <w:highlight w:val="yellow"/>
        </w:rPr>
      </w:pPr>
    </w:p>
    <w:p w14:paraId="32B9AA43" w14:textId="77777777" w:rsidR="00506B56" w:rsidRDefault="00506B56" w:rsidP="00506B56">
      <w:pPr>
        <w:rPr>
          <w:highlight w:val="yellow"/>
        </w:rPr>
      </w:pPr>
    </w:p>
    <w:p w14:paraId="17C5909A" w14:textId="77777777" w:rsidR="00506B56" w:rsidRDefault="00506B56" w:rsidP="00506B56">
      <w:pPr>
        <w:rPr>
          <w:highlight w:val="yellow"/>
        </w:rPr>
      </w:pPr>
    </w:p>
    <w:p w14:paraId="114929A2" w14:textId="77777777" w:rsidR="00506B56" w:rsidRDefault="00506B56" w:rsidP="00506B56">
      <w:pPr>
        <w:rPr>
          <w:highlight w:val="yellow"/>
        </w:rPr>
      </w:pPr>
    </w:p>
    <w:p w14:paraId="3ECEDC7B" w14:textId="77777777" w:rsidR="00506B56" w:rsidRDefault="00506B56" w:rsidP="00506B56">
      <w:pPr>
        <w:rPr>
          <w:highlight w:val="yellow"/>
        </w:rPr>
      </w:pPr>
    </w:p>
    <w:p w14:paraId="20ED301B" w14:textId="77777777" w:rsidR="00506B56" w:rsidRDefault="00506B56" w:rsidP="00506B56">
      <w:pPr>
        <w:rPr>
          <w:highlight w:val="yellow"/>
        </w:rPr>
      </w:pPr>
    </w:p>
    <w:p w14:paraId="465B31FB" w14:textId="77777777" w:rsidR="00506B56" w:rsidRDefault="00506B56" w:rsidP="00506B56">
      <w:pPr>
        <w:rPr>
          <w:highlight w:val="yellow"/>
        </w:rPr>
      </w:pPr>
    </w:p>
    <w:p w14:paraId="33995089" w14:textId="77777777" w:rsidR="00506B56" w:rsidRDefault="00506B56" w:rsidP="00506B56">
      <w:pPr>
        <w:rPr>
          <w:highlight w:val="yellow"/>
        </w:rPr>
      </w:pPr>
    </w:p>
    <w:p w14:paraId="1BB37642" w14:textId="77777777" w:rsidR="00506B56" w:rsidRDefault="00506B56" w:rsidP="00506B56">
      <w:pPr>
        <w:rPr>
          <w:highlight w:val="yellow"/>
        </w:rPr>
      </w:pPr>
    </w:p>
    <w:p w14:paraId="4ECC7753" w14:textId="77777777" w:rsidR="00506B56" w:rsidRDefault="00506B56" w:rsidP="00506B56">
      <w:pPr>
        <w:rPr>
          <w:highlight w:val="yellow"/>
        </w:rPr>
      </w:pPr>
    </w:p>
    <w:p w14:paraId="150A9195" w14:textId="77777777" w:rsidR="00506B56" w:rsidRDefault="00506B56" w:rsidP="00506B56">
      <w:pPr>
        <w:rPr>
          <w:highlight w:val="yellow"/>
        </w:rPr>
      </w:pPr>
    </w:p>
    <w:p w14:paraId="517FC038" w14:textId="77777777" w:rsidR="00506B56" w:rsidRDefault="00506B56" w:rsidP="00506B56">
      <w:pPr>
        <w:rPr>
          <w:highlight w:val="yellow"/>
        </w:rPr>
      </w:pPr>
    </w:p>
    <w:p w14:paraId="2CFDFBF0" w14:textId="77777777" w:rsidR="00506B56" w:rsidRDefault="00506B56" w:rsidP="00506B56">
      <w:pPr>
        <w:rPr>
          <w:highlight w:val="yellow"/>
        </w:rPr>
      </w:pPr>
    </w:p>
    <w:p w14:paraId="26B6E6A1" w14:textId="77777777" w:rsidR="00506B56" w:rsidRDefault="00506B56" w:rsidP="00506B56">
      <w:pPr>
        <w:rPr>
          <w:highlight w:val="yellow"/>
        </w:rPr>
      </w:pPr>
    </w:p>
    <w:p w14:paraId="51BA6A0E" w14:textId="77777777" w:rsidR="00506B56" w:rsidRDefault="00506B56" w:rsidP="00506B56">
      <w:pPr>
        <w:rPr>
          <w:highlight w:val="yellow"/>
        </w:rPr>
      </w:pPr>
    </w:p>
    <w:p w14:paraId="7783846F" w14:textId="77777777" w:rsidR="00506B56" w:rsidRDefault="00506B56" w:rsidP="00506B56">
      <w:pPr>
        <w:rPr>
          <w:highlight w:val="yellow"/>
        </w:rPr>
      </w:pPr>
    </w:p>
    <w:p w14:paraId="0B7C7F01" w14:textId="77777777" w:rsidR="00506B56" w:rsidRDefault="00506B56" w:rsidP="00506B56">
      <w:pPr>
        <w:rPr>
          <w:highlight w:val="yellow"/>
        </w:rPr>
      </w:pPr>
    </w:p>
    <w:p w14:paraId="4220F366" w14:textId="77777777" w:rsidR="00506B56" w:rsidRDefault="00506B56" w:rsidP="00506B56">
      <w:pPr>
        <w:rPr>
          <w:highlight w:val="yellow"/>
        </w:rPr>
      </w:pPr>
    </w:p>
    <w:p w14:paraId="05266614" w14:textId="77777777" w:rsidR="00506B56" w:rsidRDefault="00506B56" w:rsidP="00506B56">
      <w:pPr>
        <w:rPr>
          <w:highlight w:val="yellow"/>
        </w:rPr>
      </w:pPr>
    </w:p>
    <w:p w14:paraId="2D26AE76" w14:textId="77777777" w:rsidR="00506B56" w:rsidRDefault="00506B56" w:rsidP="00506B56">
      <w:pPr>
        <w:rPr>
          <w:highlight w:val="yellow"/>
        </w:rPr>
      </w:pPr>
    </w:p>
    <w:p w14:paraId="3FFFAA40" w14:textId="77777777" w:rsidR="00506B56" w:rsidRDefault="00506B56" w:rsidP="00506B56">
      <w:pPr>
        <w:rPr>
          <w:highlight w:val="yellow"/>
        </w:rPr>
      </w:pPr>
    </w:p>
    <w:p w14:paraId="4E333ABB" w14:textId="77777777" w:rsidR="00506B56" w:rsidRDefault="00506B56" w:rsidP="00506B56">
      <w:pPr>
        <w:rPr>
          <w:highlight w:val="yellow"/>
        </w:rPr>
      </w:pPr>
    </w:p>
    <w:p w14:paraId="1E60FDD7" w14:textId="77777777" w:rsidR="00506B56" w:rsidRDefault="00506B56" w:rsidP="00506B56">
      <w:pPr>
        <w:rPr>
          <w:highlight w:val="yellow"/>
        </w:rPr>
      </w:pPr>
    </w:p>
    <w:p w14:paraId="741F3763" w14:textId="77777777" w:rsidR="008633E4" w:rsidRDefault="008633E4" w:rsidP="00506B56">
      <w:pPr>
        <w:rPr>
          <w:b/>
          <w:sz w:val="22"/>
        </w:rPr>
      </w:pPr>
    </w:p>
    <w:p w14:paraId="5536E5C8" w14:textId="77777777" w:rsidR="008633E4" w:rsidRDefault="008633E4" w:rsidP="00506B56">
      <w:pPr>
        <w:rPr>
          <w:b/>
          <w:sz w:val="22"/>
        </w:rPr>
      </w:pPr>
    </w:p>
    <w:p w14:paraId="28868BDC" w14:textId="66AC6A97" w:rsidR="003E5C3A" w:rsidRDefault="004B175F">
      <w:pPr>
        <w:pStyle w:val="Spistreci1"/>
        <w:tabs>
          <w:tab w:val="left" w:pos="480"/>
          <w:tab w:val="right" w:leader="dot" w:pos="9627"/>
        </w:tabs>
        <w:rPr>
          <w:rFonts w:asciiTheme="minorHAnsi" w:eastAsiaTheme="minorEastAsia" w:hAnsiTheme="minorHAnsi" w:cstheme="minorBidi"/>
          <w:noProof/>
          <w:kern w:val="2"/>
          <w:lang w:eastAsia="pl-PL"/>
          <w14:ligatures w14:val="standardContextual"/>
        </w:rPr>
      </w:pPr>
      <w:r w:rsidRPr="006C082E">
        <w:rPr>
          <w:b/>
          <w:bCs/>
          <w:sz w:val="22"/>
          <w:szCs w:val="22"/>
          <w:highlight w:val="yellow"/>
        </w:rPr>
        <w:lastRenderedPageBreak/>
        <w:fldChar w:fldCharType="begin"/>
      </w:r>
      <w:r w:rsidRPr="006C082E">
        <w:rPr>
          <w:b/>
          <w:bCs/>
          <w:sz w:val="22"/>
          <w:szCs w:val="22"/>
          <w:highlight w:val="yellow"/>
        </w:rPr>
        <w:instrText xml:space="preserve"> TOC \h \z \t "Nagłowki;1;Podpunkty;2;Rysunki;2" </w:instrText>
      </w:r>
      <w:r w:rsidRPr="006C082E">
        <w:rPr>
          <w:b/>
          <w:bCs/>
          <w:sz w:val="22"/>
          <w:szCs w:val="22"/>
          <w:highlight w:val="yellow"/>
        </w:rPr>
        <w:fldChar w:fldCharType="separate"/>
      </w:r>
      <w:hyperlink w:anchor="_Toc167358500" w:history="1">
        <w:r w:rsidR="003E5C3A" w:rsidRPr="006A09A9">
          <w:rPr>
            <w:rStyle w:val="Hipercze"/>
            <w:noProof/>
          </w:rPr>
          <w:t>1.</w:t>
        </w:r>
        <w:r w:rsidR="003E5C3A">
          <w:rPr>
            <w:rFonts w:asciiTheme="minorHAnsi" w:eastAsiaTheme="minorEastAsia" w:hAnsiTheme="minorHAnsi" w:cstheme="minorBidi"/>
            <w:noProof/>
            <w:kern w:val="2"/>
            <w:lang w:eastAsia="pl-PL"/>
            <w14:ligatures w14:val="standardContextual"/>
          </w:rPr>
          <w:tab/>
        </w:r>
        <w:r w:rsidR="003E5C3A" w:rsidRPr="006A09A9">
          <w:rPr>
            <w:rStyle w:val="Hipercze"/>
            <w:noProof/>
          </w:rPr>
          <w:t>PODSTAWA OPRACOWANIA</w:t>
        </w:r>
        <w:r w:rsidR="003E5C3A">
          <w:rPr>
            <w:noProof/>
            <w:webHidden/>
          </w:rPr>
          <w:tab/>
        </w:r>
        <w:r w:rsidR="003E5C3A">
          <w:rPr>
            <w:noProof/>
            <w:webHidden/>
          </w:rPr>
          <w:fldChar w:fldCharType="begin"/>
        </w:r>
        <w:r w:rsidR="003E5C3A">
          <w:rPr>
            <w:noProof/>
            <w:webHidden/>
          </w:rPr>
          <w:instrText xml:space="preserve"> PAGEREF _Toc167358500 \h </w:instrText>
        </w:r>
        <w:r w:rsidR="003E5C3A">
          <w:rPr>
            <w:noProof/>
            <w:webHidden/>
          </w:rPr>
        </w:r>
        <w:r w:rsidR="003E5C3A">
          <w:rPr>
            <w:noProof/>
            <w:webHidden/>
          </w:rPr>
          <w:fldChar w:fldCharType="separate"/>
        </w:r>
        <w:r w:rsidR="00306201">
          <w:rPr>
            <w:noProof/>
            <w:webHidden/>
          </w:rPr>
          <w:t>10</w:t>
        </w:r>
        <w:r w:rsidR="003E5C3A">
          <w:rPr>
            <w:noProof/>
            <w:webHidden/>
          </w:rPr>
          <w:fldChar w:fldCharType="end"/>
        </w:r>
      </w:hyperlink>
    </w:p>
    <w:p w14:paraId="4CB03590" w14:textId="3296D311" w:rsidR="003E5C3A" w:rsidRDefault="00306201">
      <w:pPr>
        <w:pStyle w:val="Spistreci1"/>
        <w:tabs>
          <w:tab w:val="left" w:pos="480"/>
          <w:tab w:val="right" w:leader="dot" w:pos="9627"/>
        </w:tabs>
        <w:rPr>
          <w:rFonts w:asciiTheme="minorHAnsi" w:eastAsiaTheme="minorEastAsia" w:hAnsiTheme="minorHAnsi" w:cstheme="minorBidi"/>
          <w:noProof/>
          <w:kern w:val="2"/>
          <w:lang w:eastAsia="pl-PL"/>
          <w14:ligatures w14:val="standardContextual"/>
        </w:rPr>
      </w:pPr>
      <w:hyperlink w:anchor="_Toc167358501" w:history="1">
        <w:r w:rsidR="003E5C3A" w:rsidRPr="006A09A9">
          <w:rPr>
            <w:rStyle w:val="Hipercze"/>
            <w:noProof/>
          </w:rPr>
          <w:t>2.</w:t>
        </w:r>
        <w:r w:rsidR="003E5C3A">
          <w:rPr>
            <w:rFonts w:asciiTheme="minorHAnsi" w:eastAsiaTheme="minorEastAsia" w:hAnsiTheme="minorHAnsi" w:cstheme="minorBidi"/>
            <w:noProof/>
            <w:kern w:val="2"/>
            <w:lang w:eastAsia="pl-PL"/>
            <w14:ligatures w14:val="standardContextual"/>
          </w:rPr>
          <w:tab/>
        </w:r>
        <w:r w:rsidR="003E5C3A" w:rsidRPr="006A09A9">
          <w:rPr>
            <w:rStyle w:val="Hipercze"/>
            <w:noProof/>
          </w:rPr>
          <w:t>PRZEDMIOT OPRACOWANIA</w:t>
        </w:r>
        <w:r w:rsidR="003E5C3A">
          <w:rPr>
            <w:noProof/>
            <w:webHidden/>
          </w:rPr>
          <w:tab/>
        </w:r>
        <w:r w:rsidR="003E5C3A">
          <w:rPr>
            <w:noProof/>
            <w:webHidden/>
          </w:rPr>
          <w:fldChar w:fldCharType="begin"/>
        </w:r>
        <w:r w:rsidR="003E5C3A">
          <w:rPr>
            <w:noProof/>
            <w:webHidden/>
          </w:rPr>
          <w:instrText xml:space="preserve"> PAGEREF _Toc167358501 \h </w:instrText>
        </w:r>
        <w:r w:rsidR="003E5C3A">
          <w:rPr>
            <w:noProof/>
            <w:webHidden/>
          </w:rPr>
        </w:r>
        <w:r w:rsidR="003E5C3A"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 w:rsidR="003E5C3A">
          <w:rPr>
            <w:noProof/>
            <w:webHidden/>
          </w:rPr>
          <w:fldChar w:fldCharType="end"/>
        </w:r>
      </w:hyperlink>
    </w:p>
    <w:p w14:paraId="1F03A976" w14:textId="35A91EE5" w:rsidR="003E5C3A" w:rsidRDefault="00306201">
      <w:pPr>
        <w:pStyle w:val="Spistreci1"/>
        <w:tabs>
          <w:tab w:val="left" w:pos="480"/>
          <w:tab w:val="right" w:leader="dot" w:pos="9627"/>
        </w:tabs>
        <w:rPr>
          <w:rFonts w:asciiTheme="minorHAnsi" w:eastAsiaTheme="minorEastAsia" w:hAnsiTheme="minorHAnsi" w:cstheme="minorBidi"/>
          <w:noProof/>
          <w:kern w:val="2"/>
          <w:lang w:eastAsia="pl-PL"/>
          <w14:ligatures w14:val="standardContextual"/>
        </w:rPr>
      </w:pPr>
      <w:hyperlink w:anchor="_Toc167358502" w:history="1">
        <w:r w:rsidR="003E5C3A" w:rsidRPr="006A09A9">
          <w:rPr>
            <w:rStyle w:val="Hipercze"/>
            <w:noProof/>
          </w:rPr>
          <w:t>3.</w:t>
        </w:r>
        <w:r w:rsidR="003E5C3A">
          <w:rPr>
            <w:rFonts w:asciiTheme="minorHAnsi" w:eastAsiaTheme="minorEastAsia" w:hAnsiTheme="minorHAnsi" w:cstheme="minorBidi"/>
            <w:noProof/>
            <w:kern w:val="2"/>
            <w:lang w:eastAsia="pl-PL"/>
            <w14:ligatures w14:val="standardContextual"/>
          </w:rPr>
          <w:tab/>
        </w:r>
        <w:r w:rsidR="003E5C3A" w:rsidRPr="006A09A9">
          <w:rPr>
            <w:rStyle w:val="Hipercze"/>
            <w:noProof/>
          </w:rPr>
          <w:t>ZGODNOŚĆ ROBÓT Z DOKUMENTACJĄ PROJEKTOWĄ</w:t>
        </w:r>
        <w:r w:rsidR="003E5C3A">
          <w:rPr>
            <w:noProof/>
            <w:webHidden/>
          </w:rPr>
          <w:tab/>
        </w:r>
        <w:r w:rsidR="003E5C3A">
          <w:rPr>
            <w:noProof/>
            <w:webHidden/>
          </w:rPr>
          <w:fldChar w:fldCharType="begin"/>
        </w:r>
        <w:r w:rsidR="003E5C3A">
          <w:rPr>
            <w:noProof/>
            <w:webHidden/>
          </w:rPr>
          <w:instrText xml:space="preserve"> PAGEREF _Toc167358502 \h </w:instrText>
        </w:r>
        <w:r w:rsidR="003E5C3A">
          <w:rPr>
            <w:noProof/>
            <w:webHidden/>
          </w:rPr>
        </w:r>
        <w:r w:rsidR="003E5C3A"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 w:rsidR="003E5C3A">
          <w:rPr>
            <w:noProof/>
            <w:webHidden/>
          </w:rPr>
          <w:fldChar w:fldCharType="end"/>
        </w:r>
      </w:hyperlink>
    </w:p>
    <w:p w14:paraId="6A88C6AB" w14:textId="5BCBC2B4" w:rsidR="003E5C3A" w:rsidRDefault="00306201">
      <w:pPr>
        <w:pStyle w:val="Spistreci1"/>
        <w:tabs>
          <w:tab w:val="left" w:pos="480"/>
          <w:tab w:val="right" w:leader="dot" w:pos="9627"/>
        </w:tabs>
        <w:rPr>
          <w:rFonts w:asciiTheme="minorHAnsi" w:eastAsiaTheme="minorEastAsia" w:hAnsiTheme="minorHAnsi" w:cstheme="minorBidi"/>
          <w:noProof/>
          <w:kern w:val="2"/>
          <w:lang w:eastAsia="pl-PL"/>
          <w14:ligatures w14:val="standardContextual"/>
        </w:rPr>
      </w:pPr>
      <w:hyperlink w:anchor="_Toc167358503" w:history="1">
        <w:r w:rsidR="003E5C3A" w:rsidRPr="006A09A9">
          <w:rPr>
            <w:rStyle w:val="Hipercze"/>
            <w:noProof/>
          </w:rPr>
          <w:t>4.</w:t>
        </w:r>
        <w:r w:rsidR="003E5C3A">
          <w:rPr>
            <w:rFonts w:asciiTheme="minorHAnsi" w:eastAsiaTheme="minorEastAsia" w:hAnsiTheme="minorHAnsi" w:cstheme="minorBidi"/>
            <w:noProof/>
            <w:kern w:val="2"/>
            <w:lang w:eastAsia="pl-PL"/>
            <w14:ligatures w14:val="standardContextual"/>
          </w:rPr>
          <w:tab/>
        </w:r>
        <w:r w:rsidR="003E5C3A" w:rsidRPr="006A09A9">
          <w:rPr>
            <w:rStyle w:val="Hipercze"/>
            <w:noProof/>
          </w:rPr>
          <w:t>STANDARD</w:t>
        </w:r>
        <w:r w:rsidR="003E5C3A">
          <w:rPr>
            <w:noProof/>
            <w:webHidden/>
          </w:rPr>
          <w:tab/>
        </w:r>
        <w:r w:rsidR="003E5C3A">
          <w:rPr>
            <w:noProof/>
            <w:webHidden/>
          </w:rPr>
          <w:fldChar w:fldCharType="begin"/>
        </w:r>
        <w:r w:rsidR="003E5C3A">
          <w:rPr>
            <w:noProof/>
            <w:webHidden/>
          </w:rPr>
          <w:instrText xml:space="preserve"> PAGEREF _Toc167358503 \h </w:instrText>
        </w:r>
        <w:r w:rsidR="003E5C3A">
          <w:rPr>
            <w:noProof/>
            <w:webHidden/>
          </w:rPr>
        </w:r>
        <w:r w:rsidR="003E5C3A"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 w:rsidR="003E5C3A">
          <w:rPr>
            <w:noProof/>
            <w:webHidden/>
          </w:rPr>
          <w:fldChar w:fldCharType="end"/>
        </w:r>
      </w:hyperlink>
    </w:p>
    <w:p w14:paraId="1C3A6DCF" w14:textId="24BAD814" w:rsidR="003E5C3A" w:rsidRDefault="00306201">
      <w:pPr>
        <w:pStyle w:val="Spistreci1"/>
        <w:tabs>
          <w:tab w:val="left" w:pos="480"/>
          <w:tab w:val="right" w:leader="dot" w:pos="9627"/>
        </w:tabs>
        <w:rPr>
          <w:rFonts w:asciiTheme="minorHAnsi" w:eastAsiaTheme="minorEastAsia" w:hAnsiTheme="minorHAnsi" w:cstheme="minorBidi"/>
          <w:noProof/>
          <w:kern w:val="2"/>
          <w:lang w:eastAsia="pl-PL"/>
          <w14:ligatures w14:val="standardContextual"/>
        </w:rPr>
      </w:pPr>
      <w:hyperlink w:anchor="_Toc167358504" w:history="1">
        <w:r w:rsidR="003E5C3A" w:rsidRPr="006A09A9">
          <w:rPr>
            <w:rStyle w:val="Hipercze"/>
            <w:noProof/>
          </w:rPr>
          <w:t>5.</w:t>
        </w:r>
        <w:r w:rsidR="003E5C3A">
          <w:rPr>
            <w:rFonts w:asciiTheme="minorHAnsi" w:eastAsiaTheme="minorEastAsia" w:hAnsiTheme="minorHAnsi" w:cstheme="minorBidi"/>
            <w:noProof/>
            <w:kern w:val="2"/>
            <w:lang w:eastAsia="pl-PL"/>
            <w14:ligatures w14:val="standardContextual"/>
          </w:rPr>
          <w:tab/>
        </w:r>
        <w:r w:rsidR="003E5C3A" w:rsidRPr="006A09A9">
          <w:rPr>
            <w:rStyle w:val="Hipercze"/>
            <w:noProof/>
          </w:rPr>
          <w:t>PROWADZENIE ROBÓT BUDOWLANYCH</w:t>
        </w:r>
        <w:r w:rsidR="003E5C3A">
          <w:rPr>
            <w:noProof/>
            <w:webHidden/>
          </w:rPr>
          <w:tab/>
        </w:r>
        <w:r w:rsidR="003E5C3A">
          <w:rPr>
            <w:noProof/>
            <w:webHidden/>
          </w:rPr>
          <w:fldChar w:fldCharType="begin"/>
        </w:r>
        <w:r w:rsidR="003E5C3A">
          <w:rPr>
            <w:noProof/>
            <w:webHidden/>
          </w:rPr>
          <w:instrText xml:space="preserve"> PAGEREF _Toc167358504 \h </w:instrText>
        </w:r>
        <w:r w:rsidR="003E5C3A">
          <w:rPr>
            <w:noProof/>
            <w:webHidden/>
          </w:rPr>
        </w:r>
        <w:r w:rsidR="003E5C3A"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 w:rsidR="003E5C3A">
          <w:rPr>
            <w:noProof/>
            <w:webHidden/>
          </w:rPr>
          <w:fldChar w:fldCharType="end"/>
        </w:r>
      </w:hyperlink>
    </w:p>
    <w:p w14:paraId="08934FF5" w14:textId="34E4A7A7" w:rsidR="003E5C3A" w:rsidRDefault="00306201">
      <w:pPr>
        <w:pStyle w:val="Spistreci1"/>
        <w:tabs>
          <w:tab w:val="left" w:pos="480"/>
          <w:tab w:val="right" w:leader="dot" w:pos="9627"/>
        </w:tabs>
        <w:rPr>
          <w:rFonts w:asciiTheme="minorHAnsi" w:eastAsiaTheme="minorEastAsia" w:hAnsiTheme="minorHAnsi" w:cstheme="minorBidi"/>
          <w:noProof/>
          <w:kern w:val="2"/>
          <w:lang w:eastAsia="pl-PL"/>
          <w14:ligatures w14:val="standardContextual"/>
        </w:rPr>
      </w:pPr>
      <w:hyperlink w:anchor="_Toc167358505" w:history="1">
        <w:r w:rsidR="003E5C3A" w:rsidRPr="006A09A9">
          <w:rPr>
            <w:rStyle w:val="Hipercze"/>
            <w:noProof/>
          </w:rPr>
          <w:t>6.</w:t>
        </w:r>
        <w:r w:rsidR="003E5C3A">
          <w:rPr>
            <w:rFonts w:asciiTheme="minorHAnsi" w:eastAsiaTheme="minorEastAsia" w:hAnsiTheme="minorHAnsi" w:cstheme="minorBidi"/>
            <w:noProof/>
            <w:kern w:val="2"/>
            <w:lang w:eastAsia="pl-PL"/>
            <w14:ligatures w14:val="standardContextual"/>
          </w:rPr>
          <w:tab/>
        </w:r>
        <w:r w:rsidR="003E5C3A" w:rsidRPr="006A09A9">
          <w:rPr>
            <w:rStyle w:val="Hipercze"/>
            <w:noProof/>
          </w:rPr>
          <w:t>ZASILANIE BUDYNKU I ROZDZIAŁ ENERGII.</w:t>
        </w:r>
        <w:r w:rsidR="003E5C3A">
          <w:rPr>
            <w:noProof/>
            <w:webHidden/>
          </w:rPr>
          <w:tab/>
        </w:r>
        <w:r w:rsidR="003E5C3A">
          <w:rPr>
            <w:noProof/>
            <w:webHidden/>
          </w:rPr>
          <w:fldChar w:fldCharType="begin"/>
        </w:r>
        <w:r w:rsidR="003E5C3A">
          <w:rPr>
            <w:noProof/>
            <w:webHidden/>
          </w:rPr>
          <w:instrText xml:space="preserve"> PAGEREF _Toc167358505 \h </w:instrText>
        </w:r>
        <w:r w:rsidR="003E5C3A">
          <w:rPr>
            <w:noProof/>
            <w:webHidden/>
          </w:rPr>
        </w:r>
        <w:r w:rsidR="003E5C3A"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 w:rsidR="003E5C3A">
          <w:rPr>
            <w:noProof/>
            <w:webHidden/>
          </w:rPr>
          <w:fldChar w:fldCharType="end"/>
        </w:r>
      </w:hyperlink>
    </w:p>
    <w:p w14:paraId="166F0E7F" w14:textId="05CCB939" w:rsidR="003E5C3A" w:rsidRDefault="00306201">
      <w:pPr>
        <w:pStyle w:val="Spistreci1"/>
        <w:tabs>
          <w:tab w:val="left" w:pos="480"/>
          <w:tab w:val="right" w:leader="dot" w:pos="9627"/>
        </w:tabs>
        <w:rPr>
          <w:rFonts w:asciiTheme="minorHAnsi" w:eastAsiaTheme="minorEastAsia" w:hAnsiTheme="minorHAnsi" w:cstheme="minorBidi"/>
          <w:noProof/>
          <w:kern w:val="2"/>
          <w:lang w:eastAsia="pl-PL"/>
          <w14:ligatures w14:val="standardContextual"/>
        </w:rPr>
      </w:pPr>
      <w:hyperlink w:anchor="_Toc167358506" w:history="1">
        <w:r w:rsidR="003E5C3A" w:rsidRPr="006A09A9">
          <w:rPr>
            <w:rStyle w:val="Hipercze"/>
            <w:noProof/>
          </w:rPr>
          <w:t>7.</w:t>
        </w:r>
        <w:r w:rsidR="003E5C3A">
          <w:rPr>
            <w:rFonts w:asciiTheme="minorHAnsi" w:eastAsiaTheme="minorEastAsia" w:hAnsiTheme="minorHAnsi" w:cstheme="minorBidi"/>
            <w:noProof/>
            <w:kern w:val="2"/>
            <w:lang w:eastAsia="pl-PL"/>
            <w14:ligatures w14:val="standardContextual"/>
          </w:rPr>
          <w:tab/>
        </w:r>
        <w:r w:rsidR="003E5C3A" w:rsidRPr="006A09A9">
          <w:rPr>
            <w:rStyle w:val="Hipercze"/>
            <w:noProof/>
          </w:rPr>
          <w:t>ODBIORY POŻAROWE</w:t>
        </w:r>
        <w:r w:rsidR="003E5C3A">
          <w:rPr>
            <w:noProof/>
            <w:webHidden/>
          </w:rPr>
          <w:tab/>
        </w:r>
        <w:r w:rsidR="003E5C3A">
          <w:rPr>
            <w:noProof/>
            <w:webHidden/>
          </w:rPr>
          <w:fldChar w:fldCharType="begin"/>
        </w:r>
        <w:r w:rsidR="003E5C3A">
          <w:rPr>
            <w:noProof/>
            <w:webHidden/>
          </w:rPr>
          <w:instrText xml:space="preserve"> PAGEREF _Toc167358506 \h </w:instrText>
        </w:r>
        <w:r w:rsidR="003E5C3A">
          <w:rPr>
            <w:noProof/>
            <w:webHidden/>
          </w:rPr>
        </w:r>
        <w:r w:rsidR="003E5C3A"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 w:rsidR="003E5C3A">
          <w:rPr>
            <w:noProof/>
            <w:webHidden/>
          </w:rPr>
          <w:fldChar w:fldCharType="end"/>
        </w:r>
      </w:hyperlink>
    </w:p>
    <w:p w14:paraId="3D8BE339" w14:textId="529F4041" w:rsidR="003E5C3A" w:rsidRDefault="00306201">
      <w:pPr>
        <w:pStyle w:val="Spistreci1"/>
        <w:tabs>
          <w:tab w:val="left" w:pos="480"/>
          <w:tab w:val="right" w:leader="dot" w:pos="9627"/>
        </w:tabs>
        <w:rPr>
          <w:rFonts w:asciiTheme="minorHAnsi" w:eastAsiaTheme="minorEastAsia" w:hAnsiTheme="minorHAnsi" w:cstheme="minorBidi"/>
          <w:noProof/>
          <w:kern w:val="2"/>
          <w:lang w:eastAsia="pl-PL"/>
          <w14:ligatures w14:val="standardContextual"/>
        </w:rPr>
      </w:pPr>
      <w:hyperlink w:anchor="_Toc167358507" w:history="1">
        <w:r w:rsidR="003E5C3A" w:rsidRPr="006A09A9">
          <w:rPr>
            <w:rStyle w:val="Hipercze"/>
            <w:noProof/>
          </w:rPr>
          <w:t>8.</w:t>
        </w:r>
        <w:r w:rsidR="003E5C3A">
          <w:rPr>
            <w:rFonts w:asciiTheme="minorHAnsi" w:eastAsiaTheme="minorEastAsia" w:hAnsiTheme="minorHAnsi" w:cstheme="minorBidi"/>
            <w:noProof/>
            <w:kern w:val="2"/>
            <w:lang w:eastAsia="pl-PL"/>
            <w14:ligatures w14:val="standardContextual"/>
          </w:rPr>
          <w:tab/>
        </w:r>
        <w:r w:rsidR="003E5C3A" w:rsidRPr="006A09A9">
          <w:rPr>
            <w:rStyle w:val="Hipercze"/>
            <w:noProof/>
          </w:rPr>
          <w:t>TRASY KABLOWE</w:t>
        </w:r>
        <w:r w:rsidR="003E5C3A">
          <w:rPr>
            <w:noProof/>
            <w:webHidden/>
          </w:rPr>
          <w:tab/>
        </w:r>
        <w:r w:rsidR="003E5C3A">
          <w:rPr>
            <w:noProof/>
            <w:webHidden/>
          </w:rPr>
          <w:fldChar w:fldCharType="begin"/>
        </w:r>
        <w:r w:rsidR="003E5C3A">
          <w:rPr>
            <w:noProof/>
            <w:webHidden/>
          </w:rPr>
          <w:instrText xml:space="preserve"> PAGEREF _Toc167358507 \h </w:instrText>
        </w:r>
        <w:r w:rsidR="003E5C3A">
          <w:rPr>
            <w:noProof/>
            <w:webHidden/>
          </w:rPr>
        </w:r>
        <w:r w:rsidR="003E5C3A"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 w:rsidR="003E5C3A">
          <w:rPr>
            <w:noProof/>
            <w:webHidden/>
          </w:rPr>
          <w:fldChar w:fldCharType="end"/>
        </w:r>
      </w:hyperlink>
    </w:p>
    <w:p w14:paraId="3A98C751" w14:textId="7E87A8FD" w:rsidR="003E5C3A" w:rsidRDefault="00306201">
      <w:pPr>
        <w:pStyle w:val="Spistreci1"/>
        <w:tabs>
          <w:tab w:val="left" w:pos="480"/>
          <w:tab w:val="right" w:leader="dot" w:pos="9627"/>
        </w:tabs>
        <w:rPr>
          <w:rFonts w:asciiTheme="minorHAnsi" w:eastAsiaTheme="minorEastAsia" w:hAnsiTheme="minorHAnsi" w:cstheme="minorBidi"/>
          <w:noProof/>
          <w:kern w:val="2"/>
          <w:lang w:eastAsia="pl-PL"/>
          <w14:ligatures w14:val="standardContextual"/>
        </w:rPr>
      </w:pPr>
      <w:hyperlink w:anchor="_Toc167358508" w:history="1">
        <w:r w:rsidR="003E5C3A" w:rsidRPr="006A09A9">
          <w:rPr>
            <w:rStyle w:val="Hipercze"/>
            <w:noProof/>
          </w:rPr>
          <w:t>9.</w:t>
        </w:r>
        <w:r w:rsidR="003E5C3A">
          <w:rPr>
            <w:rFonts w:asciiTheme="minorHAnsi" w:eastAsiaTheme="minorEastAsia" w:hAnsiTheme="minorHAnsi" w:cstheme="minorBidi"/>
            <w:noProof/>
            <w:kern w:val="2"/>
            <w:lang w:eastAsia="pl-PL"/>
            <w14:ligatures w14:val="standardContextual"/>
          </w:rPr>
          <w:tab/>
        </w:r>
        <w:r w:rsidR="003E5C3A" w:rsidRPr="006A09A9">
          <w:rPr>
            <w:rStyle w:val="Hipercze"/>
            <w:noProof/>
          </w:rPr>
          <w:t>INSTALACJA ODGROMOWA</w:t>
        </w:r>
        <w:r w:rsidR="003E5C3A">
          <w:rPr>
            <w:noProof/>
            <w:webHidden/>
          </w:rPr>
          <w:tab/>
        </w:r>
        <w:r w:rsidR="003E5C3A">
          <w:rPr>
            <w:noProof/>
            <w:webHidden/>
          </w:rPr>
          <w:fldChar w:fldCharType="begin"/>
        </w:r>
        <w:r w:rsidR="003E5C3A">
          <w:rPr>
            <w:noProof/>
            <w:webHidden/>
          </w:rPr>
          <w:instrText xml:space="preserve"> PAGEREF _Toc167358508 \h </w:instrText>
        </w:r>
        <w:r w:rsidR="003E5C3A">
          <w:rPr>
            <w:noProof/>
            <w:webHidden/>
          </w:rPr>
        </w:r>
        <w:r w:rsidR="003E5C3A"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 w:rsidR="003E5C3A">
          <w:rPr>
            <w:noProof/>
            <w:webHidden/>
          </w:rPr>
          <w:fldChar w:fldCharType="end"/>
        </w:r>
      </w:hyperlink>
    </w:p>
    <w:p w14:paraId="12233E74" w14:textId="63BA2A23" w:rsidR="003E5C3A" w:rsidRDefault="00306201">
      <w:pPr>
        <w:pStyle w:val="Spistreci1"/>
        <w:tabs>
          <w:tab w:val="left" w:pos="720"/>
          <w:tab w:val="right" w:leader="dot" w:pos="9627"/>
        </w:tabs>
        <w:rPr>
          <w:rFonts w:asciiTheme="minorHAnsi" w:eastAsiaTheme="minorEastAsia" w:hAnsiTheme="minorHAnsi" w:cstheme="minorBidi"/>
          <w:noProof/>
          <w:kern w:val="2"/>
          <w:lang w:eastAsia="pl-PL"/>
          <w14:ligatures w14:val="standardContextual"/>
        </w:rPr>
      </w:pPr>
      <w:hyperlink w:anchor="_Toc167358509" w:history="1">
        <w:r w:rsidR="003E5C3A" w:rsidRPr="006A09A9">
          <w:rPr>
            <w:rStyle w:val="Hipercze"/>
            <w:noProof/>
          </w:rPr>
          <w:t>10.</w:t>
        </w:r>
        <w:r w:rsidR="003E5C3A">
          <w:rPr>
            <w:rFonts w:asciiTheme="minorHAnsi" w:eastAsiaTheme="minorEastAsia" w:hAnsiTheme="minorHAnsi" w:cstheme="minorBidi"/>
            <w:noProof/>
            <w:kern w:val="2"/>
            <w:lang w:eastAsia="pl-PL"/>
            <w14:ligatures w14:val="standardContextual"/>
          </w:rPr>
          <w:tab/>
        </w:r>
        <w:r w:rsidR="003E5C3A" w:rsidRPr="006A09A9">
          <w:rPr>
            <w:rStyle w:val="Hipercze"/>
            <w:noProof/>
          </w:rPr>
          <w:t>OKABLOWANIE STRUKTURALNE</w:t>
        </w:r>
        <w:r w:rsidR="003E5C3A">
          <w:rPr>
            <w:noProof/>
            <w:webHidden/>
          </w:rPr>
          <w:tab/>
        </w:r>
        <w:r w:rsidR="003E5C3A">
          <w:rPr>
            <w:noProof/>
            <w:webHidden/>
          </w:rPr>
          <w:fldChar w:fldCharType="begin"/>
        </w:r>
        <w:r w:rsidR="003E5C3A">
          <w:rPr>
            <w:noProof/>
            <w:webHidden/>
          </w:rPr>
          <w:instrText xml:space="preserve"> PAGEREF _Toc167358509 \h </w:instrText>
        </w:r>
        <w:r w:rsidR="003E5C3A">
          <w:rPr>
            <w:noProof/>
            <w:webHidden/>
          </w:rPr>
        </w:r>
        <w:r w:rsidR="003E5C3A"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 w:rsidR="003E5C3A">
          <w:rPr>
            <w:noProof/>
            <w:webHidden/>
          </w:rPr>
          <w:fldChar w:fldCharType="end"/>
        </w:r>
      </w:hyperlink>
    </w:p>
    <w:p w14:paraId="6D1F9B50" w14:textId="396B31F8" w:rsidR="003E5C3A" w:rsidRDefault="00306201">
      <w:pPr>
        <w:pStyle w:val="Spistreci1"/>
        <w:tabs>
          <w:tab w:val="left" w:pos="720"/>
          <w:tab w:val="right" w:leader="dot" w:pos="9627"/>
        </w:tabs>
        <w:rPr>
          <w:rFonts w:asciiTheme="minorHAnsi" w:eastAsiaTheme="minorEastAsia" w:hAnsiTheme="minorHAnsi" w:cstheme="minorBidi"/>
          <w:noProof/>
          <w:kern w:val="2"/>
          <w:lang w:eastAsia="pl-PL"/>
          <w14:ligatures w14:val="standardContextual"/>
        </w:rPr>
      </w:pPr>
      <w:hyperlink w:anchor="_Toc167358510" w:history="1">
        <w:r w:rsidR="003E5C3A" w:rsidRPr="006A09A9">
          <w:rPr>
            <w:rStyle w:val="Hipercze"/>
            <w:noProof/>
          </w:rPr>
          <w:t>11.</w:t>
        </w:r>
        <w:r w:rsidR="003E5C3A">
          <w:rPr>
            <w:rFonts w:asciiTheme="minorHAnsi" w:eastAsiaTheme="minorEastAsia" w:hAnsiTheme="minorHAnsi" w:cstheme="minorBidi"/>
            <w:noProof/>
            <w:kern w:val="2"/>
            <w:lang w:eastAsia="pl-PL"/>
            <w14:ligatures w14:val="standardContextual"/>
          </w:rPr>
          <w:tab/>
        </w:r>
        <w:r w:rsidR="003E5C3A" w:rsidRPr="006A09A9">
          <w:rPr>
            <w:rStyle w:val="Hipercze"/>
            <w:noProof/>
          </w:rPr>
          <w:t>INSTALACJA POŁĄCZEŃ WYRÓWNAWCZYCH</w:t>
        </w:r>
        <w:r w:rsidR="003E5C3A">
          <w:rPr>
            <w:noProof/>
            <w:webHidden/>
          </w:rPr>
          <w:tab/>
        </w:r>
        <w:r w:rsidR="003E5C3A">
          <w:rPr>
            <w:noProof/>
            <w:webHidden/>
          </w:rPr>
          <w:fldChar w:fldCharType="begin"/>
        </w:r>
        <w:r w:rsidR="003E5C3A">
          <w:rPr>
            <w:noProof/>
            <w:webHidden/>
          </w:rPr>
          <w:instrText xml:space="preserve"> PAGEREF _Toc167358510 \h </w:instrText>
        </w:r>
        <w:r w:rsidR="003E5C3A">
          <w:rPr>
            <w:noProof/>
            <w:webHidden/>
          </w:rPr>
        </w:r>
        <w:r w:rsidR="003E5C3A"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 w:rsidR="003E5C3A">
          <w:rPr>
            <w:noProof/>
            <w:webHidden/>
          </w:rPr>
          <w:fldChar w:fldCharType="end"/>
        </w:r>
      </w:hyperlink>
    </w:p>
    <w:p w14:paraId="70964E96" w14:textId="2CB49A12" w:rsidR="003E5C3A" w:rsidRDefault="00306201">
      <w:pPr>
        <w:pStyle w:val="Spistreci1"/>
        <w:tabs>
          <w:tab w:val="left" w:pos="720"/>
          <w:tab w:val="right" w:leader="dot" w:pos="9627"/>
        </w:tabs>
        <w:rPr>
          <w:rFonts w:asciiTheme="minorHAnsi" w:eastAsiaTheme="minorEastAsia" w:hAnsiTheme="minorHAnsi" w:cstheme="minorBidi"/>
          <w:noProof/>
          <w:kern w:val="2"/>
          <w:lang w:eastAsia="pl-PL"/>
          <w14:ligatures w14:val="standardContextual"/>
        </w:rPr>
      </w:pPr>
      <w:hyperlink w:anchor="_Toc167358511" w:history="1">
        <w:r w:rsidR="003E5C3A" w:rsidRPr="006A09A9">
          <w:rPr>
            <w:rStyle w:val="Hipercze"/>
            <w:noProof/>
          </w:rPr>
          <w:t>12.</w:t>
        </w:r>
        <w:r w:rsidR="003E5C3A">
          <w:rPr>
            <w:rFonts w:asciiTheme="minorHAnsi" w:eastAsiaTheme="minorEastAsia" w:hAnsiTheme="minorHAnsi" w:cstheme="minorBidi"/>
            <w:noProof/>
            <w:kern w:val="2"/>
            <w:lang w:eastAsia="pl-PL"/>
            <w14:ligatures w14:val="standardContextual"/>
          </w:rPr>
          <w:tab/>
        </w:r>
        <w:r w:rsidR="003E5C3A" w:rsidRPr="006A09A9">
          <w:rPr>
            <w:rStyle w:val="Hipercze"/>
            <w:noProof/>
          </w:rPr>
          <w:t>SYSTEM OCHRONY OD PORAŻEŃ</w:t>
        </w:r>
        <w:r w:rsidR="003E5C3A">
          <w:rPr>
            <w:noProof/>
            <w:webHidden/>
          </w:rPr>
          <w:tab/>
        </w:r>
        <w:r w:rsidR="003E5C3A">
          <w:rPr>
            <w:noProof/>
            <w:webHidden/>
          </w:rPr>
          <w:fldChar w:fldCharType="begin"/>
        </w:r>
        <w:r w:rsidR="003E5C3A">
          <w:rPr>
            <w:noProof/>
            <w:webHidden/>
          </w:rPr>
          <w:instrText xml:space="preserve"> PAGEREF _Toc167358511 \h </w:instrText>
        </w:r>
        <w:r w:rsidR="003E5C3A">
          <w:rPr>
            <w:noProof/>
            <w:webHidden/>
          </w:rPr>
        </w:r>
        <w:r w:rsidR="003E5C3A"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 w:rsidR="003E5C3A">
          <w:rPr>
            <w:noProof/>
            <w:webHidden/>
          </w:rPr>
          <w:fldChar w:fldCharType="end"/>
        </w:r>
      </w:hyperlink>
    </w:p>
    <w:p w14:paraId="5151BA84" w14:textId="13392A3A" w:rsidR="003E5C3A" w:rsidRDefault="00306201">
      <w:pPr>
        <w:pStyle w:val="Spistreci1"/>
        <w:tabs>
          <w:tab w:val="left" w:pos="720"/>
          <w:tab w:val="right" w:leader="dot" w:pos="9627"/>
        </w:tabs>
        <w:rPr>
          <w:rFonts w:asciiTheme="minorHAnsi" w:eastAsiaTheme="minorEastAsia" w:hAnsiTheme="minorHAnsi" w:cstheme="minorBidi"/>
          <w:noProof/>
          <w:kern w:val="2"/>
          <w:lang w:eastAsia="pl-PL"/>
          <w14:ligatures w14:val="standardContextual"/>
        </w:rPr>
      </w:pPr>
      <w:hyperlink w:anchor="_Toc167358512" w:history="1">
        <w:r w:rsidR="003E5C3A" w:rsidRPr="006A09A9">
          <w:rPr>
            <w:rStyle w:val="Hipercze"/>
            <w:noProof/>
          </w:rPr>
          <w:t>13.</w:t>
        </w:r>
        <w:r w:rsidR="003E5C3A">
          <w:rPr>
            <w:rFonts w:asciiTheme="minorHAnsi" w:eastAsiaTheme="minorEastAsia" w:hAnsiTheme="minorHAnsi" w:cstheme="minorBidi"/>
            <w:noProof/>
            <w:kern w:val="2"/>
            <w:lang w:eastAsia="pl-PL"/>
            <w14:ligatures w14:val="standardContextual"/>
          </w:rPr>
          <w:tab/>
        </w:r>
        <w:r w:rsidR="003E5C3A" w:rsidRPr="006A09A9">
          <w:rPr>
            <w:rStyle w:val="Hipercze"/>
            <w:noProof/>
          </w:rPr>
          <w:t>INFORMACJA DOTYCZĄCA BEZPIECZEŃSTWA I OCHRONY ZDROWIA</w:t>
        </w:r>
        <w:r w:rsidR="003E5C3A">
          <w:rPr>
            <w:noProof/>
            <w:webHidden/>
          </w:rPr>
          <w:tab/>
        </w:r>
        <w:r w:rsidR="003E5C3A">
          <w:rPr>
            <w:noProof/>
            <w:webHidden/>
          </w:rPr>
          <w:fldChar w:fldCharType="begin"/>
        </w:r>
        <w:r w:rsidR="003E5C3A">
          <w:rPr>
            <w:noProof/>
            <w:webHidden/>
          </w:rPr>
          <w:instrText xml:space="preserve"> PAGEREF _Toc167358512 \h </w:instrText>
        </w:r>
        <w:r w:rsidR="003E5C3A">
          <w:rPr>
            <w:noProof/>
            <w:webHidden/>
          </w:rPr>
        </w:r>
        <w:r w:rsidR="003E5C3A"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 w:rsidR="003E5C3A">
          <w:rPr>
            <w:noProof/>
            <w:webHidden/>
          </w:rPr>
          <w:fldChar w:fldCharType="end"/>
        </w:r>
      </w:hyperlink>
    </w:p>
    <w:p w14:paraId="476D34B1" w14:textId="3F0AECE5" w:rsidR="003E5C3A" w:rsidRDefault="00306201">
      <w:pPr>
        <w:pStyle w:val="Spistreci1"/>
        <w:tabs>
          <w:tab w:val="left" w:pos="720"/>
          <w:tab w:val="right" w:leader="dot" w:pos="9627"/>
        </w:tabs>
        <w:rPr>
          <w:rFonts w:asciiTheme="minorHAnsi" w:eastAsiaTheme="minorEastAsia" w:hAnsiTheme="minorHAnsi" w:cstheme="minorBidi"/>
          <w:noProof/>
          <w:kern w:val="2"/>
          <w:lang w:eastAsia="pl-PL"/>
          <w14:ligatures w14:val="standardContextual"/>
        </w:rPr>
      </w:pPr>
      <w:hyperlink w:anchor="_Toc167358513" w:history="1">
        <w:r w:rsidR="003E5C3A" w:rsidRPr="006A09A9">
          <w:rPr>
            <w:rStyle w:val="Hipercze"/>
            <w:noProof/>
          </w:rPr>
          <w:t>14.</w:t>
        </w:r>
        <w:r w:rsidR="003E5C3A">
          <w:rPr>
            <w:rFonts w:asciiTheme="minorHAnsi" w:eastAsiaTheme="minorEastAsia" w:hAnsiTheme="minorHAnsi" w:cstheme="minorBidi"/>
            <w:noProof/>
            <w:kern w:val="2"/>
            <w:lang w:eastAsia="pl-PL"/>
            <w14:ligatures w14:val="standardContextual"/>
          </w:rPr>
          <w:tab/>
        </w:r>
        <w:r w:rsidR="003E5C3A" w:rsidRPr="006A09A9">
          <w:rPr>
            <w:rStyle w:val="Hipercze"/>
            <w:noProof/>
          </w:rPr>
          <w:t>UWAGI KOŃCOWE</w:t>
        </w:r>
        <w:r w:rsidR="003E5C3A">
          <w:rPr>
            <w:noProof/>
            <w:webHidden/>
          </w:rPr>
          <w:tab/>
        </w:r>
        <w:r w:rsidR="003E5C3A">
          <w:rPr>
            <w:noProof/>
            <w:webHidden/>
          </w:rPr>
          <w:fldChar w:fldCharType="begin"/>
        </w:r>
        <w:r w:rsidR="003E5C3A">
          <w:rPr>
            <w:noProof/>
            <w:webHidden/>
          </w:rPr>
          <w:instrText xml:space="preserve"> PAGEREF _Toc167358513 \h </w:instrText>
        </w:r>
        <w:r w:rsidR="003E5C3A">
          <w:rPr>
            <w:noProof/>
            <w:webHidden/>
          </w:rPr>
        </w:r>
        <w:r w:rsidR="003E5C3A"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 w:rsidR="003E5C3A">
          <w:rPr>
            <w:noProof/>
            <w:webHidden/>
          </w:rPr>
          <w:fldChar w:fldCharType="end"/>
        </w:r>
      </w:hyperlink>
    </w:p>
    <w:p w14:paraId="438B42DE" w14:textId="20C65F8B" w:rsidR="003E5C3A" w:rsidRDefault="00306201">
      <w:pPr>
        <w:pStyle w:val="Spistreci1"/>
        <w:tabs>
          <w:tab w:val="left" w:pos="720"/>
          <w:tab w:val="right" w:leader="dot" w:pos="9627"/>
        </w:tabs>
        <w:rPr>
          <w:rFonts w:asciiTheme="minorHAnsi" w:eastAsiaTheme="minorEastAsia" w:hAnsiTheme="minorHAnsi" w:cstheme="minorBidi"/>
          <w:noProof/>
          <w:kern w:val="2"/>
          <w:lang w:eastAsia="pl-PL"/>
          <w14:ligatures w14:val="standardContextual"/>
        </w:rPr>
      </w:pPr>
      <w:hyperlink w:anchor="_Toc167358514" w:history="1">
        <w:r w:rsidR="003E5C3A" w:rsidRPr="006A09A9">
          <w:rPr>
            <w:rStyle w:val="Hipercze"/>
            <w:noProof/>
          </w:rPr>
          <w:t>15.</w:t>
        </w:r>
        <w:r w:rsidR="003E5C3A">
          <w:rPr>
            <w:rFonts w:asciiTheme="minorHAnsi" w:eastAsiaTheme="minorEastAsia" w:hAnsiTheme="minorHAnsi" w:cstheme="minorBidi"/>
            <w:noProof/>
            <w:kern w:val="2"/>
            <w:lang w:eastAsia="pl-PL"/>
            <w14:ligatures w14:val="standardContextual"/>
          </w:rPr>
          <w:tab/>
        </w:r>
        <w:r w:rsidR="003E5C3A" w:rsidRPr="006A09A9">
          <w:rPr>
            <w:rStyle w:val="Hipercze"/>
            <w:noProof/>
          </w:rPr>
          <w:t>OBLICZENIA TECHNICZNE</w:t>
        </w:r>
        <w:r w:rsidR="003E5C3A">
          <w:rPr>
            <w:noProof/>
            <w:webHidden/>
          </w:rPr>
          <w:tab/>
        </w:r>
        <w:r w:rsidR="003E5C3A">
          <w:rPr>
            <w:noProof/>
            <w:webHidden/>
          </w:rPr>
          <w:fldChar w:fldCharType="begin"/>
        </w:r>
        <w:r w:rsidR="003E5C3A">
          <w:rPr>
            <w:noProof/>
            <w:webHidden/>
          </w:rPr>
          <w:instrText xml:space="preserve"> PAGEREF _Toc167358514 \h </w:instrText>
        </w:r>
        <w:r w:rsidR="003E5C3A">
          <w:rPr>
            <w:noProof/>
            <w:webHidden/>
          </w:rPr>
        </w:r>
        <w:r w:rsidR="003E5C3A"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 w:rsidR="003E5C3A">
          <w:rPr>
            <w:noProof/>
            <w:webHidden/>
          </w:rPr>
          <w:fldChar w:fldCharType="end"/>
        </w:r>
      </w:hyperlink>
    </w:p>
    <w:p w14:paraId="16BC5CDC" w14:textId="0524D7E7" w:rsidR="003E5C3A" w:rsidRDefault="00306201">
      <w:pPr>
        <w:pStyle w:val="Spistreci1"/>
        <w:tabs>
          <w:tab w:val="left" w:pos="720"/>
          <w:tab w:val="right" w:leader="dot" w:pos="9627"/>
        </w:tabs>
        <w:rPr>
          <w:rFonts w:asciiTheme="minorHAnsi" w:eastAsiaTheme="minorEastAsia" w:hAnsiTheme="minorHAnsi" w:cstheme="minorBidi"/>
          <w:noProof/>
          <w:kern w:val="2"/>
          <w:lang w:eastAsia="pl-PL"/>
          <w14:ligatures w14:val="standardContextual"/>
        </w:rPr>
      </w:pPr>
      <w:hyperlink w:anchor="_Toc167358517" w:history="1">
        <w:r w:rsidR="003E5C3A" w:rsidRPr="006A09A9">
          <w:rPr>
            <w:rStyle w:val="Hipercze"/>
            <w:noProof/>
          </w:rPr>
          <w:t>16.</w:t>
        </w:r>
        <w:r w:rsidR="003E5C3A">
          <w:rPr>
            <w:rFonts w:asciiTheme="minorHAnsi" w:eastAsiaTheme="minorEastAsia" w:hAnsiTheme="minorHAnsi" w:cstheme="minorBidi"/>
            <w:noProof/>
            <w:kern w:val="2"/>
            <w:lang w:eastAsia="pl-PL"/>
            <w14:ligatures w14:val="standardContextual"/>
          </w:rPr>
          <w:tab/>
        </w:r>
        <w:r w:rsidR="003E5C3A" w:rsidRPr="006A09A9">
          <w:rPr>
            <w:rStyle w:val="Hipercze"/>
            <w:noProof/>
          </w:rPr>
          <w:t>INSTALACJA FOTOWOLTAICZNA</w:t>
        </w:r>
        <w:r w:rsidR="003E5C3A">
          <w:rPr>
            <w:noProof/>
            <w:webHidden/>
          </w:rPr>
          <w:tab/>
        </w:r>
        <w:r w:rsidR="003E5C3A">
          <w:rPr>
            <w:noProof/>
            <w:webHidden/>
          </w:rPr>
          <w:fldChar w:fldCharType="begin"/>
        </w:r>
        <w:r w:rsidR="003E5C3A">
          <w:rPr>
            <w:noProof/>
            <w:webHidden/>
          </w:rPr>
          <w:instrText xml:space="preserve"> PAGEREF _Toc167358517 \h </w:instrText>
        </w:r>
        <w:r w:rsidR="003E5C3A">
          <w:rPr>
            <w:noProof/>
            <w:webHidden/>
          </w:rPr>
        </w:r>
        <w:r w:rsidR="003E5C3A"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 w:rsidR="003E5C3A">
          <w:rPr>
            <w:noProof/>
            <w:webHidden/>
          </w:rPr>
          <w:fldChar w:fldCharType="end"/>
        </w:r>
      </w:hyperlink>
    </w:p>
    <w:p w14:paraId="53431ED1" w14:textId="286A1FD0" w:rsidR="003E5C3A" w:rsidRDefault="00306201">
      <w:pPr>
        <w:pStyle w:val="Spistreci1"/>
        <w:tabs>
          <w:tab w:val="left" w:pos="720"/>
          <w:tab w:val="right" w:leader="dot" w:pos="9627"/>
        </w:tabs>
        <w:rPr>
          <w:rFonts w:asciiTheme="minorHAnsi" w:eastAsiaTheme="minorEastAsia" w:hAnsiTheme="minorHAnsi" w:cstheme="minorBidi"/>
          <w:noProof/>
          <w:kern w:val="2"/>
          <w:lang w:eastAsia="pl-PL"/>
          <w14:ligatures w14:val="standardContextual"/>
        </w:rPr>
      </w:pPr>
      <w:hyperlink w:anchor="_Toc167358518" w:history="1">
        <w:r w:rsidR="003E5C3A" w:rsidRPr="006A09A9">
          <w:rPr>
            <w:rStyle w:val="Hipercze"/>
            <w:noProof/>
          </w:rPr>
          <w:t>17.</w:t>
        </w:r>
        <w:r w:rsidR="003E5C3A">
          <w:rPr>
            <w:rFonts w:asciiTheme="minorHAnsi" w:eastAsiaTheme="minorEastAsia" w:hAnsiTheme="minorHAnsi" w:cstheme="minorBidi"/>
            <w:noProof/>
            <w:kern w:val="2"/>
            <w:lang w:eastAsia="pl-PL"/>
            <w14:ligatures w14:val="standardContextual"/>
          </w:rPr>
          <w:tab/>
        </w:r>
        <w:r w:rsidR="003E5C3A" w:rsidRPr="006A09A9">
          <w:rPr>
            <w:rStyle w:val="Hipercze"/>
            <w:noProof/>
          </w:rPr>
          <w:t>INSTALACJA CCTV</w:t>
        </w:r>
        <w:r w:rsidR="003E5C3A">
          <w:rPr>
            <w:noProof/>
            <w:webHidden/>
          </w:rPr>
          <w:tab/>
        </w:r>
        <w:r w:rsidR="003E5C3A">
          <w:rPr>
            <w:noProof/>
            <w:webHidden/>
          </w:rPr>
          <w:fldChar w:fldCharType="begin"/>
        </w:r>
        <w:r w:rsidR="003E5C3A">
          <w:rPr>
            <w:noProof/>
            <w:webHidden/>
          </w:rPr>
          <w:instrText xml:space="preserve"> PAGEREF _Toc167358518 \h </w:instrText>
        </w:r>
        <w:r w:rsidR="003E5C3A">
          <w:rPr>
            <w:noProof/>
            <w:webHidden/>
          </w:rPr>
        </w:r>
        <w:r w:rsidR="003E5C3A"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 w:rsidR="003E5C3A">
          <w:rPr>
            <w:noProof/>
            <w:webHidden/>
          </w:rPr>
          <w:fldChar w:fldCharType="end"/>
        </w:r>
      </w:hyperlink>
    </w:p>
    <w:p w14:paraId="385964AB" w14:textId="33B21B45" w:rsidR="003E5C3A" w:rsidRDefault="00306201">
      <w:pPr>
        <w:pStyle w:val="Spistreci1"/>
        <w:tabs>
          <w:tab w:val="left" w:pos="720"/>
          <w:tab w:val="right" w:leader="dot" w:pos="9627"/>
        </w:tabs>
        <w:rPr>
          <w:rFonts w:asciiTheme="minorHAnsi" w:eastAsiaTheme="minorEastAsia" w:hAnsiTheme="minorHAnsi" w:cstheme="minorBidi"/>
          <w:noProof/>
          <w:kern w:val="2"/>
          <w:lang w:eastAsia="pl-PL"/>
          <w14:ligatures w14:val="standardContextual"/>
        </w:rPr>
      </w:pPr>
      <w:hyperlink w:anchor="_Toc167358521" w:history="1">
        <w:r w:rsidR="003E5C3A" w:rsidRPr="006A09A9">
          <w:rPr>
            <w:rStyle w:val="Hipercze"/>
            <w:noProof/>
          </w:rPr>
          <w:t>18.</w:t>
        </w:r>
        <w:r w:rsidR="003E5C3A">
          <w:rPr>
            <w:rFonts w:asciiTheme="minorHAnsi" w:eastAsiaTheme="minorEastAsia" w:hAnsiTheme="minorHAnsi" w:cstheme="minorBidi"/>
            <w:noProof/>
            <w:kern w:val="2"/>
            <w:lang w:eastAsia="pl-PL"/>
            <w14:ligatures w14:val="standardContextual"/>
          </w:rPr>
          <w:tab/>
        </w:r>
        <w:r w:rsidR="003E5C3A" w:rsidRPr="006A09A9">
          <w:rPr>
            <w:rStyle w:val="Hipercze"/>
            <w:noProof/>
          </w:rPr>
          <w:t>SYSTEM SYGNALIZACJI WŁAMANIA I NAPADU</w:t>
        </w:r>
        <w:r w:rsidR="003E5C3A">
          <w:rPr>
            <w:noProof/>
            <w:webHidden/>
          </w:rPr>
          <w:tab/>
        </w:r>
        <w:r w:rsidR="003E5C3A">
          <w:rPr>
            <w:noProof/>
            <w:webHidden/>
          </w:rPr>
          <w:fldChar w:fldCharType="begin"/>
        </w:r>
        <w:r w:rsidR="003E5C3A">
          <w:rPr>
            <w:noProof/>
            <w:webHidden/>
          </w:rPr>
          <w:instrText xml:space="preserve"> PAGEREF _Toc167358521 \h </w:instrText>
        </w:r>
        <w:r w:rsidR="003E5C3A">
          <w:rPr>
            <w:noProof/>
            <w:webHidden/>
          </w:rPr>
        </w:r>
        <w:r w:rsidR="003E5C3A"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 w:rsidR="003E5C3A">
          <w:rPr>
            <w:noProof/>
            <w:webHidden/>
          </w:rPr>
          <w:fldChar w:fldCharType="end"/>
        </w:r>
      </w:hyperlink>
    </w:p>
    <w:p w14:paraId="5877BC80" w14:textId="1B998EF1" w:rsidR="003E5C3A" w:rsidRDefault="00306201">
      <w:pPr>
        <w:pStyle w:val="Spistreci1"/>
        <w:tabs>
          <w:tab w:val="left" w:pos="720"/>
          <w:tab w:val="right" w:leader="dot" w:pos="9627"/>
        </w:tabs>
        <w:rPr>
          <w:rFonts w:asciiTheme="minorHAnsi" w:eastAsiaTheme="minorEastAsia" w:hAnsiTheme="minorHAnsi" w:cstheme="minorBidi"/>
          <w:noProof/>
          <w:kern w:val="2"/>
          <w:lang w:eastAsia="pl-PL"/>
          <w14:ligatures w14:val="standardContextual"/>
        </w:rPr>
      </w:pPr>
      <w:hyperlink w:anchor="_Toc167358522" w:history="1">
        <w:r w:rsidR="003E5C3A" w:rsidRPr="006A09A9">
          <w:rPr>
            <w:rStyle w:val="Hipercze"/>
            <w:noProof/>
          </w:rPr>
          <w:t>19.</w:t>
        </w:r>
        <w:r w:rsidR="003E5C3A">
          <w:rPr>
            <w:rFonts w:asciiTheme="minorHAnsi" w:eastAsiaTheme="minorEastAsia" w:hAnsiTheme="minorHAnsi" w:cstheme="minorBidi"/>
            <w:noProof/>
            <w:kern w:val="2"/>
            <w:lang w:eastAsia="pl-PL"/>
            <w14:ligatures w14:val="standardContextual"/>
          </w:rPr>
          <w:tab/>
        </w:r>
        <w:r w:rsidR="003E5C3A" w:rsidRPr="006A09A9">
          <w:rPr>
            <w:rStyle w:val="Hipercze"/>
            <w:noProof/>
          </w:rPr>
          <w:t>SYSTEM ZARZĄDZANIA ENERGIĄ HEMS/EMS</w:t>
        </w:r>
        <w:r w:rsidR="003E5C3A">
          <w:rPr>
            <w:noProof/>
            <w:webHidden/>
          </w:rPr>
          <w:tab/>
        </w:r>
        <w:r w:rsidR="003E5C3A">
          <w:rPr>
            <w:noProof/>
            <w:webHidden/>
          </w:rPr>
          <w:fldChar w:fldCharType="begin"/>
        </w:r>
        <w:r w:rsidR="003E5C3A">
          <w:rPr>
            <w:noProof/>
            <w:webHidden/>
          </w:rPr>
          <w:instrText xml:space="preserve"> PAGEREF _Toc167358522 \h </w:instrText>
        </w:r>
        <w:r w:rsidR="003E5C3A">
          <w:rPr>
            <w:noProof/>
            <w:webHidden/>
          </w:rPr>
        </w:r>
        <w:r w:rsidR="003E5C3A"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 w:rsidR="003E5C3A">
          <w:rPr>
            <w:noProof/>
            <w:webHidden/>
          </w:rPr>
          <w:fldChar w:fldCharType="end"/>
        </w:r>
      </w:hyperlink>
    </w:p>
    <w:p w14:paraId="0487662D" w14:textId="37A638A9" w:rsidR="003E5C3A" w:rsidRDefault="00306201">
      <w:pPr>
        <w:pStyle w:val="Spistreci1"/>
        <w:tabs>
          <w:tab w:val="left" w:pos="720"/>
          <w:tab w:val="right" w:leader="dot" w:pos="9627"/>
        </w:tabs>
        <w:rPr>
          <w:rFonts w:asciiTheme="minorHAnsi" w:eastAsiaTheme="minorEastAsia" w:hAnsiTheme="minorHAnsi" w:cstheme="minorBidi"/>
          <w:noProof/>
          <w:kern w:val="2"/>
          <w:lang w:eastAsia="pl-PL"/>
          <w14:ligatures w14:val="standardContextual"/>
        </w:rPr>
      </w:pPr>
      <w:hyperlink w:anchor="_Toc167358523" w:history="1">
        <w:r w:rsidR="003E5C3A" w:rsidRPr="006A09A9">
          <w:rPr>
            <w:rStyle w:val="Hipercze"/>
            <w:noProof/>
          </w:rPr>
          <w:t>20.</w:t>
        </w:r>
        <w:r w:rsidR="003E5C3A">
          <w:rPr>
            <w:rFonts w:asciiTheme="minorHAnsi" w:eastAsiaTheme="minorEastAsia" w:hAnsiTheme="minorHAnsi" w:cstheme="minorBidi"/>
            <w:noProof/>
            <w:kern w:val="2"/>
            <w:lang w:eastAsia="pl-PL"/>
            <w14:ligatures w14:val="standardContextual"/>
          </w:rPr>
          <w:tab/>
        </w:r>
        <w:r w:rsidR="003E5C3A" w:rsidRPr="006A09A9">
          <w:rPr>
            <w:rStyle w:val="Hipercze"/>
            <w:noProof/>
          </w:rPr>
          <w:t>UWAGI</w:t>
        </w:r>
        <w:r w:rsidR="003E5C3A">
          <w:rPr>
            <w:noProof/>
            <w:webHidden/>
          </w:rPr>
          <w:tab/>
        </w:r>
        <w:r w:rsidR="003E5C3A">
          <w:rPr>
            <w:noProof/>
            <w:webHidden/>
          </w:rPr>
          <w:fldChar w:fldCharType="begin"/>
        </w:r>
        <w:r w:rsidR="003E5C3A">
          <w:rPr>
            <w:noProof/>
            <w:webHidden/>
          </w:rPr>
          <w:instrText xml:space="preserve"> PAGEREF _Toc167358523 \h </w:instrText>
        </w:r>
        <w:r w:rsidR="003E5C3A">
          <w:rPr>
            <w:noProof/>
            <w:webHidden/>
          </w:rPr>
        </w:r>
        <w:r w:rsidR="003E5C3A"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 w:rsidR="003E5C3A">
          <w:rPr>
            <w:noProof/>
            <w:webHidden/>
          </w:rPr>
          <w:fldChar w:fldCharType="end"/>
        </w:r>
      </w:hyperlink>
    </w:p>
    <w:p w14:paraId="5041B437" w14:textId="5967807F" w:rsidR="00EE71EB" w:rsidRDefault="004B175F" w:rsidP="00C34739">
      <w:pPr>
        <w:pStyle w:val="Contents2"/>
        <w:ind w:left="0"/>
        <w:rPr>
          <w:rFonts w:cs="Times New Roman"/>
          <w:b/>
          <w:bCs/>
          <w:sz w:val="22"/>
          <w:lang w:eastAsia="ar-SA"/>
        </w:rPr>
      </w:pPr>
      <w:r w:rsidRPr="006C082E">
        <w:rPr>
          <w:rFonts w:cs="Times New Roman"/>
          <w:b/>
          <w:bCs/>
          <w:sz w:val="22"/>
          <w:szCs w:val="22"/>
          <w:highlight w:val="yellow"/>
          <w:lang w:eastAsia="ar-SA"/>
        </w:rPr>
        <w:fldChar w:fldCharType="end"/>
      </w:r>
      <w:r w:rsidR="00FE4FE9">
        <w:rPr>
          <w:rFonts w:cs="Times New Roman"/>
          <w:b/>
          <w:bCs/>
          <w:sz w:val="22"/>
          <w:lang w:eastAsia="ar-SA"/>
        </w:rPr>
        <w:t>II RYSUNKI</w:t>
      </w:r>
    </w:p>
    <w:p w14:paraId="03AB7E99" w14:textId="4DF848A4" w:rsidR="00F91727" w:rsidRDefault="00F91727" w:rsidP="00C34739">
      <w:pPr>
        <w:pStyle w:val="Contents2"/>
        <w:ind w:left="0"/>
        <w:rPr>
          <w:rFonts w:cs="Times New Roman"/>
          <w:b/>
          <w:bCs/>
          <w:sz w:val="22"/>
          <w:lang w:eastAsia="ar-SA"/>
        </w:rPr>
      </w:pPr>
      <w:r>
        <w:rPr>
          <w:rFonts w:cs="Times New Roman"/>
          <w:b/>
          <w:bCs/>
          <w:sz w:val="22"/>
          <w:lang w:eastAsia="ar-SA"/>
        </w:rPr>
        <w:t xml:space="preserve">E1 – RZUT </w:t>
      </w:r>
      <w:r w:rsidR="00A229EE">
        <w:rPr>
          <w:rFonts w:cs="Times New Roman"/>
          <w:b/>
          <w:bCs/>
          <w:sz w:val="22"/>
          <w:lang w:eastAsia="ar-SA"/>
        </w:rPr>
        <w:t>PARTERU</w:t>
      </w:r>
    </w:p>
    <w:p w14:paraId="6524542D" w14:textId="21168D24" w:rsidR="00F91727" w:rsidRDefault="00F91727" w:rsidP="00C34739">
      <w:pPr>
        <w:pStyle w:val="Contents2"/>
        <w:ind w:left="0"/>
        <w:rPr>
          <w:rFonts w:cs="Times New Roman"/>
          <w:b/>
          <w:bCs/>
          <w:sz w:val="22"/>
          <w:lang w:eastAsia="ar-SA"/>
        </w:rPr>
      </w:pPr>
      <w:r>
        <w:rPr>
          <w:rFonts w:cs="Times New Roman"/>
          <w:b/>
          <w:bCs/>
          <w:sz w:val="22"/>
          <w:lang w:eastAsia="ar-SA"/>
        </w:rPr>
        <w:t xml:space="preserve">E2 – </w:t>
      </w:r>
      <w:r w:rsidR="00A229EE">
        <w:rPr>
          <w:rFonts w:cs="Times New Roman"/>
          <w:b/>
          <w:bCs/>
          <w:sz w:val="22"/>
          <w:lang w:eastAsia="ar-SA"/>
        </w:rPr>
        <w:t>RZUT PIĘTRA</w:t>
      </w:r>
    </w:p>
    <w:p w14:paraId="3DBE1CB6" w14:textId="4D4642BB" w:rsidR="00FE4FE9" w:rsidRPr="00FE4FE9" w:rsidRDefault="00A32D48" w:rsidP="00C34739">
      <w:pPr>
        <w:pStyle w:val="Contents2"/>
        <w:ind w:left="0"/>
        <w:rPr>
          <w:rFonts w:cs="Times New Roman"/>
          <w:b/>
          <w:bCs/>
          <w:sz w:val="22"/>
          <w:lang w:eastAsia="ar-SA"/>
        </w:rPr>
      </w:pPr>
      <w:r>
        <w:rPr>
          <w:rFonts w:cs="Times New Roman"/>
          <w:b/>
          <w:bCs/>
          <w:sz w:val="22"/>
          <w:lang w:eastAsia="ar-SA"/>
        </w:rPr>
        <w:t xml:space="preserve">E3 – </w:t>
      </w:r>
      <w:r w:rsidR="00A229EE">
        <w:rPr>
          <w:rFonts w:cs="Times New Roman"/>
          <w:b/>
          <w:bCs/>
          <w:sz w:val="22"/>
          <w:lang w:eastAsia="ar-SA"/>
        </w:rPr>
        <w:t>RZUT DACHU</w:t>
      </w:r>
    </w:p>
    <w:p w14:paraId="41604E34" w14:textId="772F2020" w:rsidR="00332EB3" w:rsidRDefault="00376BB1" w:rsidP="00C34739">
      <w:pPr>
        <w:pStyle w:val="Contents2"/>
        <w:ind w:left="0"/>
        <w:rPr>
          <w:rFonts w:cs="Times New Roman"/>
          <w:b/>
          <w:bCs/>
          <w:sz w:val="22"/>
          <w:szCs w:val="22"/>
          <w:lang w:eastAsia="ar-SA"/>
        </w:rPr>
      </w:pPr>
      <w:r w:rsidRPr="00376BB1">
        <w:rPr>
          <w:rFonts w:cs="Times New Roman"/>
          <w:b/>
          <w:bCs/>
          <w:sz w:val="22"/>
          <w:szCs w:val="22"/>
          <w:lang w:eastAsia="ar-SA"/>
        </w:rPr>
        <w:t xml:space="preserve">E4 – </w:t>
      </w:r>
      <w:r w:rsidR="00A229EE">
        <w:rPr>
          <w:rFonts w:cs="Times New Roman"/>
          <w:b/>
          <w:bCs/>
          <w:sz w:val="22"/>
          <w:szCs w:val="22"/>
          <w:lang w:eastAsia="ar-SA"/>
        </w:rPr>
        <w:t>RZUT KOTŁOWNI</w:t>
      </w:r>
    </w:p>
    <w:p w14:paraId="33998A4E" w14:textId="14B23EE6" w:rsidR="008F1321" w:rsidRDefault="008F1321" w:rsidP="00C34739">
      <w:pPr>
        <w:pStyle w:val="Contents2"/>
        <w:ind w:left="0"/>
        <w:rPr>
          <w:rFonts w:cs="Times New Roman"/>
          <w:b/>
          <w:bCs/>
          <w:sz w:val="22"/>
          <w:szCs w:val="22"/>
          <w:lang w:eastAsia="ar-SA"/>
        </w:rPr>
      </w:pPr>
      <w:r>
        <w:rPr>
          <w:rFonts w:cs="Times New Roman"/>
          <w:b/>
          <w:bCs/>
          <w:sz w:val="22"/>
          <w:szCs w:val="22"/>
          <w:lang w:eastAsia="ar-SA"/>
        </w:rPr>
        <w:t>E5 –</w:t>
      </w:r>
      <w:r w:rsidR="00A229EE" w:rsidRPr="00A229EE">
        <w:rPr>
          <w:rFonts w:cs="Times New Roman"/>
          <w:b/>
          <w:bCs/>
          <w:sz w:val="22"/>
          <w:szCs w:val="22"/>
          <w:lang w:eastAsia="ar-SA"/>
        </w:rPr>
        <w:t xml:space="preserve"> </w:t>
      </w:r>
      <w:r w:rsidR="00A229EE">
        <w:rPr>
          <w:rFonts w:cs="Times New Roman"/>
          <w:b/>
          <w:bCs/>
          <w:sz w:val="22"/>
          <w:szCs w:val="22"/>
          <w:lang w:eastAsia="ar-SA"/>
        </w:rPr>
        <w:t>SCHEMAT IDEOWY ZASILANIA</w:t>
      </w:r>
    </w:p>
    <w:p w14:paraId="52B8FD85" w14:textId="0D8B0491" w:rsidR="00A229EE" w:rsidRDefault="00A229EE" w:rsidP="00C34739">
      <w:pPr>
        <w:pStyle w:val="Contents2"/>
        <w:ind w:left="0"/>
        <w:rPr>
          <w:rFonts w:cs="Times New Roman"/>
          <w:b/>
          <w:bCs/>
          <w:sz w:val="22"/>
          <w:szCs w:val="22"/>
          <w:lang w:eastAsia="ar-SA"/>
        </w:rPr>
      </w:pPr>
      <w:r>
        <w:rPr>
          <w:rFonts w:cs="Times New Roman"/>
          <w:b/>
          <w:bCs/>
          <w:sz w:val="22"/>
          <w:szCs w:val="22"/>
          <w:lang w:eastAsia="ar-SA"/>
        </w:rPr>
        <w:t>E6 – SCHEMAT ROZDZIELNICY RK</w:t>
      </w:r>
    </w:p>
    <w:p w14:paraId="522B2D8A" w14:textId="0CC57633" w:rsidR="00A229EE" w:rsidRDefault="00A229EE" w:rsidP="00C34739">
      <w:pPr>
        <w:pStyle w:val="Contents2"/>
        <w:ind w:left="0"/>
        <w:rPr>
          <w:rFonts w:cs="Times New Roman"/>
          <w:b/>
          <w:bCs/>
          <w:sz w:val="22"/>
          <w:szCs w:val="22"/>
          <w:lang w:eastAsia="ar-SA"/>
        </w:rPr>
      </w:pPr>
      <w:r>
        <w:rPr>
          <w:rFonts w:cs="Times New Roman"/>
          <w:b/>
          <w:bCs/>
          <w:sz w:val="22"/>
          <w:szCs w:val="22"/>
          <w:lang w:eastAsia="ar-SA"/>
        </w:rPr>
        <w:t>E7 – SCHEMAT IDEOWY ROZDZIELNICY RPV</w:t>
      </w:r>
    </w:p>
    <w:p w14:paraId="530F8ED9" w14:textId="38DECF90" w:rsidR="00A229EE" w:rsidRPr="00376BB1" w:rsidRDefault="00A229EE" w:rsidP="00C34739">
      <w:pPr>
        <w:pStyle w:val="Contents2"/>
        <w:ind w:left="0"/>
        <w:rPr>
          <w:rFonts w:cs="Times New Roman"/>
          <w:b/>
          <w:bCs/>
          <w:sz w:val="22"/>
          <w:szCs w:val="22"/>
          <w:lang w:eastAsia="ar-SA"/>
        </w:rPr>
      </w:pPr>
      <w:r>
        <w:rPr>
          <w:rFonts w:cs="Times New Roman"/>
          <w:b/>
          <w:bCs/>
          <w:sz w:val="22"/>
          <w:szCs w:val="22"/>
          <w:lang w:eastAsia="ar-SA"/>
        </w:rPr>
        <w:t>E8 – SCHEMAT IDEOWY SZAFY CPD</w:t>
      </w:r>
    </w:p>
    <w:p w14:paraId="26A503CC" w14:textId="77777777" w:rsidR="00770189" w:rsidRPr="001012EE" w:rsidRDefault="00770189" w:rsidP="00C34739">
      <w:pPr>
        <w:pStyle w:val="Contents2"/>
        <w:ind w:left="0"/>
        <w:rPr>
          <w:rFonts w:cs="Times New Roman"/>
          <w:b/>
          <w:bCs/>
          <w:lang w:eastAsia="ar-SA"/>
        </w:rPr>
      </w:pPr>
    </w:p>
    <w:p w14:paraId="238F79F6" w14:textId="77777777" w:rsidR="00690F18" w:rsidRPr="001012EE" w:rsidRDefault="00690F18" w:rsidP="00C34739">
      <w:pPr>
        <w:pStyle w:val="Contents2"/>
        <w:ind w:left="0"/>
        <w:rPr>
          <w:rFonts w:cs="Times New Roman"/>
          <w:b/>
          <w:bCs/>
          <w:lang w:eastAsia="ar-SA"/>
        </w:rPr>
      </w:pPr>
    </w:p>
    <w:p w14:paraId="52468578" w14:textId="77777777" w:rsidR="00690F18" w:rsidRPr="001012EE" w:rsidRDefault="00690F18" w:rsidP="00C34739">
      <w:pPr>
        <w:pStyle w:val="Contents2"/>
        <w:ind w:left="0"/>
        <w:rPr>
          <w:rFonts w:cs="Times New Roman"/>
          <w:b/>
          <w:bCs/>
          <w:lang w:eastAsia="ar-SA"/>
        </w:rPr>
      </w:pPr>
    </w:p>
    <w:p w14:paraId="767B21C9" w14:textId="77777777" w:rsidR="00690F18" w:rsidRPr="001012EE" w:rsidRDefault="00690F18" w:rsidP="00C34739">
      <w:pPr>
        <w:pStyle w:val="Contents2"/>
        <w:ind w:left="0"/>
        <w:rPr>
          <w:rFonts w:cs="Times New Roman"/>
          <w:b/>
          <w:bCs/>
          <w:lang w:eastAsia="ar-SA"/>
        </w:rPr>
      </w:pPr>
    </w:p>
    <w:p w14:paraId="6CCC0A03" w14:textId="77777777" w:rsidR="00690F18" w:rsidRPr="001012EE" w:rsidRDefault="00690F18" w:rsidP="00C34739">
      <w:pPr>
        <w:pStyle w:val="Contents2"/>
        <w:ind w:left="0"/>
        <w:rPr>
          <w:rFonts w:cs="Times New Roman"/>
          <w:b/>
          <w:bCs/>
          <w:lang w:eastAsia="ar-SA"/>
        </w:rPr>
      </w:pPr>
    </w:p>
    <w:p w14:paraId="6AA907CE" w14:textId="77777777" w:rsidR="00690F18" w:rsidRPr="001012EE" w:rsidRDefault="00690F18" w:rsidP="00C34739">
      <w:pPr>
        <w:pStyle w:val="Contents2"/>
        <w:ind w:left="0"/>
        <w:rPr>
          <w:rFonts w:cs="Times New Roman"/>
          <w:b/>
          <w:bCs/>
          <w:lang w:eastAsia="ar-SA"/>
        </w:rPr>
      </w:pPr>
    </w:p>
    <w:p w14:paraId="719D4745" w14:textId="77777777" w:rsidR="00690F18" w:rsidRDefault="00690F18" w:rsidP="00C34739">
      <w:pPr>
        <w:pStyle w:val="Contents2"/>
        <w:ind w:left="0"/>
        <w:rPr>
          <w:rFonts w:cs="Times New Roman"/>
          <w:b/>
          <w:bCs/>
          <w:lang w:eastAsia="ar-SA"/>
        </w:rPr>
      </w:pPr>
    </w:p>
    <w:p w14:paraId="39C40F50" w14:textId="77777777" w:rsidR="00E20AAC" w:rsidRDefault="00E20AAC" w:rsidP="00C34739">
      <w:pPr>
        <w:pStyle w:val="Contents2"/>
        <w:ind w:left="0"/>
        <w:rPr>
          <w:rFonts w:cs="Times New Roman"/>
          <w:b/>
          <w:bCs/>
          <w:lang w:eastAsia="ar-SA"/>
        </w:rPr>
      </w:pPr>
    </w:p>
    <w:p w14:paraId="7076B7E4" w14:textId="77777777" w:rsidR="00376BB1" w:rsidRDefault="00376BB1" w:rsidP="00CD2BC1">
      <w:pPr>
        <w:pStyle w:val="Textbody"/>
      </w:pPr>
      <w:bookmarkStart w:id="0" w:name="_Toc164259073"/>
    </w:p>
    <w:p w14:paraId="7233EC75" w14:textId="77777777" w:rsidR="00C34A29" w:rsidRDefault="00C34A29" w:rsidP="00CD2BC1">
      <w:pPr>
        <w:pStyle w:val="Textbody"/>
      </w:pPr>
    </w:p>
    <w:p w14:paraId="7C43639F" w14:textId="77777777" w:rsidR="00C34A29" w:rsidRDefault="00C34A29" w:rsidP="00CD2BC1">
      <w:pPr>
        <w:pStyle w:val="Textbody"/>
      </w:pPr>
    </w:p>
    <w:p w14:paraId="6ACC357F" w14:textId="77777777" w:rsidR="00C34A29" w:rsidRDefault="00C34A29" w:rsidP="00CD2BC1">
      <w:pPr>
        <w:pStyle w:val="Textbody"/>
      </w:pPr>
    </w:p>
    <w:p w14:paraId="4871C73D" w14:textId="77777777" w:rsidR="00C34A29" w:rsidRDefault="00C34A29" w:rsidP="00CD2BC1">
      <w:pPr>
        <w:pStyle w:val="Textbody"/>
      </w:pPr>
    </w:p>
    <w:p w14:paraId="46C2E150" w14:textId="77777777" w:rsidR="00C657F4" w:rsidRDefault="00C657F4" w:rsidP="00CD2BC1">
      <w:pPr>
        <w:pStyle w:val="Textbody"/>
      </w:pPr>
    </w:p>
    <w:p w14:paraId="46E984EE" w14:textId="77777777" w:rsidR="00C657F4" w:rsidRDefault="00C657F4" w:rsidP="00CD2BC1">
      <w:pPr>
        <w:pStyle w:val="Textbody"/>
      </w:pPr>
    </w:p>
    <w:p w14:paraId="63961FD6" w14:textId="77777777" w:rsidR="00C657F4" w:rsidRDefault="00C657F4" w:rsidP="00CD2BC1">
      <w:pPr>
        <w:pStyle w:val="Textbody"/>
      </w:pPr>
    </w:p>
    <w:p w14:paraId="02A5BB43" w14:textId="77777777" w:rsidR="00C657F4" w:rsidRDefault="00C657F4" w:rsidP="00CD2BC1">
      <w:pPr>
        <w:pStyle w:val="Textbody"/>
      </w:pPr>
    </w:p>
    <w:p w14:paraId="00927C95" w14:textId="77777777" w:rsidR="00C657F4" w:rsidRDefault="00C657F4" w:rsidP="00CD2BC1">
      <w:pPr>
        <w:pStyle w:val="Textbody"/>
      </w:pPr>
    </w:p>
    <w:p w14:paraId="54250053" w14:textId="77777777" w:rsidR="00C657F4" w:rsidRDefault="00C657F4" w:rsidP="00CD2BC1">
      <w:pPr>
        <w:pStyle w:val="Textbody"/>
      </w:pPr>
    </w:p>
    <w:p w14:paraId="3FD5093A" w14:textId="77777777" w:rsidR="00C657F4" w:rsidRDefault="00C657F4" w:rsidP="00CD2BC1">
      <w:pPr>
        <w:pStyle w:val="Textbody"/>
      </w:pPr>
    </w:p>
    <w:p w14:paraId="3C61B20F" w14:textId="77777777" w:rsidR="00C657F4" w:rsidRDefault="00C657F4" w:rsidP="00CD2BC1">
      <w:pPr>
        <w:pStyle w:val="Textbody"/>
      </w:pPr>
    </w:p>
    <w:p w14:paraId="56E15117" w14:textId="77777777" w:rsidR="00C657F4" w:rsidRDefault="00C657F4" w:rsidP="00CD2BC1">
      <w:pPr>
        <w:pStyle w:val="Textbody"/>
      </w:pPr>
    </w:p>
    <w:p w14:paraId="684BFCA3" w14:textId="77777777" w:rsidR="00C657F4" w:rsidRDefault="00C657F4" w:rsidP="00CD2BC1">
      <w:pPr>
        <w:pStyle w:val="Textbody"/>
      </w:pPr>
    </w:p>
    <w:p w14:paraId="00AEE4B7" w14:textId="77777777" w:rsidR="00C657F4" w:rsidRDefault="00C657F4" w:rsidP="00CD2BC1">
      <w:pPr>
        <w:pStyle w:val="Textbody"/>
      </w:pPr>
    </w:p>
    <w:p w14:paraId="08D3E754" w14:textId="77777777" w:rsidR="00C657F4" w:rsidRDefault="00C657F4" w:rsidP="00CD2BC1">
      <w:pPr>
        <w:pStyle w:val="Textbody"/>
      </w:pPr>
    </w:p>
    <w:p w14:paraId="24DEECD5" w14:textId="77777777" w:rsidR="00C657F4" w:rsidRDefault="00C657F4" w:rsidP="00CD2BC1">
      <w:pPr>
        <w:pStyle w:val="Textbody"/>
      </w:pPr>
    </w:p>
    <w:p w14:paraId="3EDECED1" w14:textId="77777777" w:rsidR="00C657F4" w:rsidRDefault="00C657F4" w:rsidP="00CD2BC1">
      <w:pPr>
        <w:pStyle w:val="Textbody"/>
      </w:pPr>
    </w:p>
    <w:p w14:paraId="2B2CA3D8" w14:textId="77777777" w:rsidR="00C657F4" w:rsidRDefault="00C657F4" w:rsidP="00CD2BC1">
      <w:pPr>
        <w:pStyle w:val="Textbody"/>
      </w:pPr>
    </w:p>
    <w:p w14:paraId="5A30BD20" w14:textId="77777777" w:rsidR="00C657F4" w:rsidRDefault="00C657F4" w:rsidP="00CD2BC1">
      <w:pPr>
        <w:pStyle w:val="Textbody"/>
      </w:pPr>
    </w:p>
    <w:p w14:paraId="3CDF2B27" w14:textId="77777777" w:rsidR="00C657F4" w:rsidRDefault="00C657F4" w:rsidP="00CD2BC1">
      <w:pPr>
        <w:pStyle w:val="Textbody"/>
      </w:pPr>
    </w:p>
    <w:p w14:paraId="23E8AE26" w14:textId="77777777" w:rsidR="00C657F4" w:rsidRDefault="00C657F4" w:rsidP="00CD2BC1">
      <w:pPr>
        <w:pStyle w:val="Textbody"/>
      </w:pPr>
    </w:p>
    <w:p w14:paraId="0A8ACBEB" w14:textId="77777777" w:rsidR="00C657F4" w:rsidRDefault="00C657F4" w:rsidP="00CD2BC1">
      <w:pPr>
        <w:pStyle w:val="Textbody"/>
      </w:pPr>
    </w:p>
    <w:p w14:paraId="2DAAC181" w14:textId="77777777" w:rsidR="00C657F4" w:rsidRDefault="00C657F4" w:rsidP="00CD2BC1">
      <w:pPr>
        <w:pStyle w:val="Textbody"/>
      </w:pPr>
    </w:p>
    <w:p w14:paraId="4DFB6442" w14:textId="77777777" w:rsidR="00C657F4" w:rsidRDefault="00C657F4" w:rsidP="00CD2BC1">
      <w:pPr>
        <w:pStyle w:val="Textbody"/>
      </w:pPr>
    </w:p>
    <w:p w14:paraId="16426834" w14:textId="77777777" w:rsidR="00C657F4" w:rsidRDefault="00C657F4" w:rsidP="00CD2BC1">
      <w:pPr>
        <w:pStyle w:val="Textbody"/>
      </w:pPr>
    </w:p>
    <w:p w14:paraId="25A06C4B" w14:textId="77777777" w:rsidR="00C657F4" w:rsidRDefault="00C657F4" w:rsidP="00CD2BC1">
      <w:pPr>
        <w:pStyle w:val="Textbody"/>
      </w:pPr>
    </w:p>
    <w:p w14:paraId="350E38E8" w14:textId="77777777" w:rsidR="00C657F4" w:rsidRDefault="00C657F4" w:rsidP="00CD2BC1">
      <w:pPr>
        <w:pStyle w:val="Textbody"/>
      </w:pPr>
    </w:p>
    <w:p w14:paraId="5A762CA5" w14:textId="77777777" w:rsidR="00C657F4" w:rsidRDefault="00C657F4" w:rsidP="00CD2BC1">
      <w:pPr>
        <w:pStyle w:val="Textbody"/>
      </w:pPr>
    </w:p>
    <w:p w14:paraId="08F7DFD4" w14:textId="77777777" w:rsidR="00C657F4" w:rsidRDefault="00C657F4" w:rsidP="00CD2BC1">
      <w:pPr>
        <w:pStyle w:val="Textbody"/>
      </w:pPr>
    </w:p>
    <w:p w14:paraId="1D3AB1B9" w14:textId="77777777" w:rsidR="00C657F4" w:rsidRDefault="00C657F4" w:rsidP="00CD2BC1">
      <w:pPr>
        <w:pStyle w:val="Textbody"/>
      </w:pPr>
    </w:p>
    <w:p w14:paraId="4432F7DE" w14:textId="77777777" w:rsidR="00C657F4" w:rsidRDefault="00C657F4" w:rsidP="00CD2BC1">
      <w:pPr>
        <w:pStyle w:val="Textbody"/>
      </w:pPr>
    </w:p>
    <w:p w14:paraId="10F971FD" w14:textId="77777777" w:rsidR="00C657F4" w:rsidRDefault="00C657F4" w:rsidP="00CD2BC1">
      <w:pPr>
        <w:pStyle w:val="Textbody"/>
      </w:pPr>
    </w:p>
    <w:p w14:paraId="7C24B569" w14:textId="77777777" w:rsidR="00C657F4" w:rsidRDefault="00C657F4" w:rsidP="00CD2BC1">
      <w:pPr>
        <w:pStyle w:val="Textbody"/>
      </w:pPr>
    </w:p>
    <w:p w14:paraId="410DFED5" w14:textId="77777777" w:rsidR="00C657F4" w:rsidRDefault="00C657F4" w:rsidP="00CD2BC1">
      <w:pPr>
        <w:pStyle w:val="Textbody"/>
      </w:pPr>
    </w:p>
    <w:p w14:paraId="1458C618" w14:textId="77777777" w:rsidR="00C657F4" w:rsidRDefault="00C657F4" w:rsidP="00CD2BC1">
      <w:pPr>
        <w:pStyle w:val="Textbody"/>
      </w:pPr>
    </w:p>
    <w:p w14:paraId="7A2999C5" w14:textId="77777777" w:rsidR="00C657F4" w:rsidRDefault="00C657F4" w:rsidP="00CD2BC1">
      <w:pPr>
        <w:pStyle w:val="Textbody"/>
      </w:pPr>
    </w:p>
    <w:p w14:paraId="27B9901D" w14:textId="77777777" w:rsidR="00C657F4" w:rsidRPr="00CD2BC1" w:rsidRDefault="00C657F4" w:rsidP="00CD2BC1">
      <w:pPr>
        <w:pStyle w:val="Textbody"/>
      </w:pPr>
    </w:p>
    <w:bookmarkEnd w:id="0"/>
    <w:p w14:paraId="399C9DEA" w14:textId="2625391F" w:rsidR="00CD2BC1" w:rsidRPr="00171695" w:rsidRDefault="00CD2BC1" w:rsidP="00CD2BC1">
      <w:pPr>
        <w:pStyle w:val="Standard"/>
        <w:tabs>
          <w:tab w:val="left" w:pos="2410"/>
        </w:tabs>
        <w:spacing w:line="360" w:lineRule="auto"/>
        <w:jc w:val="right"/>
        <w:rPr>
          <w:rFonts w:ascii="Arial Narrow" w:hAnsi="Arial Narrow"/>
        </w:rPr>
      </w:pPr>
      <w:r>
        <w:rPr>
          <w:rFonts w:ascii="Arial Narrow" w:hAnsi="Arial Narrow"/>
        </w:rPr>
        <w:t>Kwiecień</w:t>
      </w:r>
      <w:r w:rsidRPr="00171695">
        <w:rPr>
          <w:rFonts w:ascii="Arial Narrow" w:hAnsi="Arial Narrow"/>
        </w:rPr>
        <w:t xml:space="preserve"> 20</w:t>
      </w:r>
      <w:r>
        <w:rPr>
          <w:rFonts w:ascii="Arial Narrow" w:hAnsi="Arial Narrow"/>
        </w:rPr>
        <w:t>24</w:t>
      </w:r>
      <w:r w:rsidRPr="00171695">
        <w:rPr>
          <w:rFonts w:ascii="Arial Narrow" w:hAnsi="Arial Narrow"/>
        </w:rPr>
        <w:t>r.</w:t>
      </w:r>
    </w:p>
    <w:p w14:paraId="4862FCD7" w14:textId="77777777" w:rsidR="00CD2BC1" w:rsidRPr="00171695" w:rsidRDefault="00CD2BC1" w:rsidP="00CD2BC1">
      <w:pPr>
        <w:pStyle w:val="Standard"/>
        <w:tabs>
          <w:tab w:val="left" w:pos="2410"/>
        </w:tabs>
        <w:spacing w:line="360" w:lineRule="auto"/>
        <w:jc w:val="right"/>
        <w:rPr>
          <w:rFonts w:ascii="Arial Narrow" w:hAnsi="Arial Narrow"/>
          <w:b/>
        </w:rPr>
      </w:pPr>
    </w:p>
    <w:p w14:paraId="188A8DFD" w14:textId="77777777" w:rsidR="00CD2BC1" w:rsidRPr="00171695" w:rsidRDefault="00CD2BC1" w:rsidP="00CD2BC1">
      <w:pPr>
        <w:pStyle w:val="Standard"/>
        <w:tabs>
          <w:tab w:val="left" w:pos="2410"/>
        </w:tabs>
        <w:spacing w:line="360" w:lineRule="auto"/>
        <w:jc w:val="center"/>
        <w:rPr>
          <w:rFonts w:ascii="Arial Narrow" w:hAnsi="Arial Narrow"/>
          <w:b/>
        </w:rPr>
      </w:pPr>
      <w:r w:rsidRPr="00171695">
        <w:rPr>
          <w:rFonts w:ascii="Arial Narrow" w:hAnsi="Arial Narrow"/>
          <w:b/>
        </w:rPr>
        <w:t>OŚWIADCZENIE</w:t>
      </w:r>
    </w:p>
    <w:p w14:paraId="1675DA23" w14:textId="77777777" w:rsidR="00CD2BC1" w:rsidRPr="00171695" w:rsidRDefault="00CD2BC1" w:rsidP="00CD2BC1">
      <w:pPr>
        <w:pStyle w:val="Standard"/>
        <w:tabs>
          <w:tab w:val="left" w:pos="2410"/>
        </w:tabs>
        <w:spacing w:line="360" w:lineRule="auto"/>
        <w:rPr>
          <w:rFonts w:ascii="Arial Narrow" w:hAnsi="Arial Narrow"/>
        </w:rPr>
      </w:pPr>
    </w:p>
    <w:p w14:paraId="423E1F2C" w14:textId="77777777" w:rsidR="00CD2BC1" w:rsidRPr="00556C91" w:rsidRDefault="00CD2BC1" w:rsidP="00CD2BC1">
      <w:pPr>
        <w:pStyle w:val="Standard"/>
        <w:tabs>
          <w:tab w:val="left" w:pos="2410"/>
        </w:tabs>
        <w:spacing w:line="360" w:lineRule="auto"/>
        <w:rPr>
          <w:rFonts w:ascii="Arial Narrow" w:hAnsi="Arial Narrow"/>
          <w:color w:val="000000"/>
          <w:lang w:eastAsia="zh-CN"/>
        </w:rPr>
      </w:pPr>
      <w:r w:rsidRPr="00560D9D">
        <w:rPr>
          <w:rFonts w:ascii="Arial Narrow" w:hAnsi="Arial Narrow"/>
        </w:rPr>
        <w:t xml:space="preserve">Zgodnie z art. 34 ust. 3d pkt. 3 ustawy z dnia 7 lipca 1994 r. – Prawo budowlane (jednolity tekst Dz.U. 2023 poz. 682 z późniejszymi zmianami), </w:t>
      </w:r>
      <w:r w:rsidRPr="00556C91">
        <w:rPr>
          <w:rFonts w:ascii="Arial Narrow" w:hAnsi="Arial Narrow"/>
          <w:color w:val="000000"/>
        </w:rPr>
        <w:t>składam niniejsze oświadczenie, jako projektant projektu:</w:t>
      </w:r>
    </w:p>
    <w:p w14:paraId="643EA623" w14:textId="77777777" w:rsidR="00CD2BC1" w:rsidRPr="00171695" w:rsidRDefault="00CD2BC1" w:rsidP="00CD2BC1">
      <w:pPr>
        <w:pStyle w:val="Standard"/>
        <w:tabs>
          <w:tab w:val="left" w:pos="2410"/>
        </w:tabs>
        <w:spacing w:line="360" w:lineRule="auto"/>
        <w:rPr>
          <w:rFonts w:ascii="Arial Narrow" w:hAnsi="Arial Narrow"/>
          <w:b/>
          <w:bCs/>
        </w:rPr>
      </w:pPr>
    </w:p>
    <w:p w14:paraId="0A1C1EEB" w14:textId="77777777" w:rsidR="00B278D9" w:rsidRPr="00B278D9" w:rsidRDefault="00B278D9" w:rsidP="00CD2BC1">
      <w:pPr>
        <w:pStyle w:val="Tekst"/>
        <w:spacing w:before="62" w:after="62"/>
        <w:jc w:val="center"/>
        <w:rPr>
          <w:rStyle w:val="RTFNum44"/>
          <w:rFonts w:ascii="Arial" w:eastAsia="Times New Roman" w:hAnsi="Arial" w:cs="Arial"/>
          <w:b w:val="0"/>
          <w:bCs/>
          <w:color w:val="000000"/>
        </w:rPr>
      </w:pPr>
      <w:r w:rsidRPr="00B278D9">
        <w:rPr>
          <w:rFonts w:ascii="Arial" w:hAnsi="Arial" w:cs="Arial"/>
        </w:rPr>
        <w:t>TERMOMODERNIZACJA ORAZ WYMIANA ŹRÓDEŁ CIEPŁA W BUDYNKACH UŻYTECZNOŚCI PUBLICZNEJ NA TERENIE GMINY MYSZYNIEC</w:t>
      </w:r>
      <w:r w:rsidRPr="00B278D9">
        <w:rPr>
          <w:rStyle w:val="RTFNum44"/>
          <w:rFonts w:ascii="Arial" w:eastAsia="Times New Roman" w:hAnsi="Arial" w:cs="Arial"/>
          <w:b w:val="0"/>
          <w:bCs/>
          <w:color w:val="000000"/>
        </w:rPr>
        <w:t xml:space="preserve"> </w:t>
      </w:r>
    </w:p>
    <w:p w14:paraId="6B01EFA2" w14:textId="59025986" w:rsidR="00CD2BC1" w:rsidRPr="00B278D9" w:rsidRDefault="00B278D9" w:rsidP="00CD2BC1">
      <w:pPr>
        <w:jc w:val="center"/>
        <w:rPr>
          <w:rFonts w:ascii="Arial" w:hAnsi="Arial" w:cs="Arial"/>
          <w:b/>
          <w:bCs/>
        </w:rPr>
      </w:pPr>
      <w:r w:rsidRPr="00B278D9">
        <w:rPr>
          <w:rFonts w:ascii="Arial" w:hAnsi="Arial" w:cs="Arial"/>
          <w:b/>
          <w:bCs/>
        </w:rPr>
        <w:t>UL. SIENKIEWICZA 1, 07-430 MYSZYNIEC</w:t>
      </w:r>
    </w:p>
    <w:p w14:paraId="1FEE9E06" w14:textId="77777777" w:rsidR="00B278D9" w:rsidRDefault="00B278D9" w:rsidP="00B278D9">
      <w:pPr>
        <w:pStyle w:val="Tekst"/>
        <w:spacing w:before="62" w:after="62"/>
        <w:rPr>
          <w:rFonts w:ascii="Arial Narrow" w:hAnsi="Arial Narrow"/>
        </w:rPr>
      </w:pPr>
    </w:p>
    <w:p w14:paraId="429A02BA" w14:textId="7422CE86" w:rsidR="00CD2BC1" w:rsidRDefault="00CD2BC1" w:rsidP="00B278D9">
      <w:pPr>
        <w:pStyle w:val="Tekst"/>
        <w:spacing w:before="62" w:after="62"/>
        <w:rPr>
          <w:rFonts w:ascii="Arial" w:hAnsi="Arial" w:cs="Arial"/>
        </w:rPr>
      </w:pPr>
      <w:r w:rsidRPr="00171695">
        <w:rPr>
          <w:rFonts w:ascii="Arial Narrow" w:hAnsi="Arial Narrow"/>
        </w:rPr>
        <w:t>Inwestor</w:t>
      </w:r>
      <w:r w:rsidRPr="00171695">
        <w:rPr>
          <w:rFonts w:ascii="Arial Narrow" w:hAnsi="Arial Narrow"/>
          <w:bCs/>
          <w:lang w:eastAsia="pl-PL"/>
        </w:rPr>
        <w:t>:</w:t>
      </w:r>
      <w:r w:rsidR="00376BB1">
        <w:rPr>
          <w:rFonts w:ascii="Arial Narrow" w:hAnsi="Arial Narrow"/>
          <w:bCs/>
          <w:lang w:eastAsia="pl-PL"/>
        </w:rPr>
        <w:tab/>
      </w:r>
      <w:r w:rsidR="00B278D9">
        <w:rPr>
          <w:rFonts w:ascii="Arial Narrow" w:hAnsi="Arial Narrow"/>
          <w:bCs/>
          <w:lang w:eastAsia="pl-PL"/>
        </w:rPr>
        <w:tab/>
      </w:r>
      <w:r w:rsidR="00B278D9">
        <w:rPr>
          <w:rFonts w:ascii="Arial Narrow" w:hAnsi="Arial Narrow"/>
          <w:bCs/>
          <w:lang w:eastAsia="pl-PL"/>
        </w:rPr>
        <w:tab/>
      </w:r>
      <w:r w:rsidR="00B278D9">
        <w:rPr>
          <w:rFonts w:ascii="Arial Narrow" w:hAnsi="Arial Narrow"/>
          <w:bCs/>
          <w:lang w:eastAsia="pl-PL"/>
        </w:rPr>
        <w:tab/>
      </w:r>
      <w:r w:rsidR="00B278D9" w:rsidRPr="00B278D9">
        <w:rPr>
          <w:rFonts w:ascii="Arial" w:hAnsi="Arial" w:cs="Arial"/>
        </w:rPr>
        <w:t>GMINA MYSZYNIEC</w:t>
      </w:r>
    </w:p>
    <w:p w14:paraId="66A6001E" w14:textId="36FA13AF" w:rsidR="00B278D9" w:rsidRPr="00B278D9" w:rsidRDefault="00B278D9" w:rsidP="00B278D9">
      <w:pPr>
        <w:pStyle w:val="Tekst"/>
        <w:spacing w:before="62" w:after="62"/>
        <w:jc w:val="center"/>
        <w:rPr>
          <w:rFonts w:ascii="Arial" w:hAnsi="Arial" w:cs="Arial"/>
          <w:b w:val="0"/>
          <w:bCs/>
          <w:lang w:eastAsia="pl-PL"/>
        </w:rPr>
      </w:pPr>
      <w:r w:rsidRPr="00B278D9">
        <w:rPr>
          <w:rFonts w:ascii="Arial" w:hAnsi="Arial" w:cs="Arial"/>
        </w:rPr>
        <w:t>PLAC WOLNOŚCI 60, 07-430 MYSZYNIEC</w:t>
      </w:r>
    </w:p>
    <w:p w14:paraId="29677A87" w14:textId="77777777" w:rsidR="00CD2BC1" w:rsidRPr="00171695" w:rsidRDefault="00CD2BC1" w:rsidP="00CD2BC1">
      <w:pPr>
        <w:tabs>
          <w:tab w:val="left" w:pos="0"/>
          <w:tab w:val="left" w:pos="6840"/>
          <w:tab w:val="right" w:pos="9540"/>
        </w:tabs>
        <w:spacing w:line="360" w:lineRule="auto"/>
        <w:ind w:right="-6"/>
        <w:rPr>
          <w:rFonts w:ascii="Arial Narrow" w:hAnsi="Arial Narrow"/>
          <w:b/>
          <w:bCs/>
          <w:lang w:eastAsia="pl-PL"/>
        </w:rPr>
      </w:pPr>
      <w:r w:rsidRPr="00171695">
        <w:rPr>
          <w:rFonts w:ascii="Arial Narrow" w:hAnsi="Arial Narrow"/>
          <w:b/>
          <w:bCs/>
          <w:lang w:eastAsia="pl-PL"/>
        </w:rPr>
        <w:tab/>
      </w:r>
    </w:p>
    <w:p w14:paraId="01D46889" w14:textId="77777777" w:rsidR="00CD2BC1" w:rsidRPr="00171695" w:rsidRDefault="00CD2BC1" w:rsidP="00CD2BC1">
      <w:pPr>
        <w:tabs>
          <w:tab w:val="left" w:pos="0"/>
          <w:tab w:val="left" w:pos="6840"/>
          <w:tab w:val="right" w:pos="9540"/>
        </w:tabs>
        <w:spacing w:line="360" w:lineRule="auto"/>
        <w:ind w:right="-6"/>
        <w:rPr>
          <w:rFonts w:ascii="Arial Narrow" w:hAnsi="Arial Narrow"/>
        </w:rPr>
      </w:pPr>
      <w:r w:rsidRPr="00171695">
        <w:rPr>
          <w:rFonts w:ascii="Arial Narrow" w:hAnsi="Arial Narrow"/>
        </w:rPr>
        <w:t>Branża:     ELEKTRYCZNA</w:t>
      </w:r>
    </w:p>
    <w:p w14:paraId="4CBAFAEE" w14:textId="77777777" w:rsidR="00CD2BC1" w:rsidRPr="00171695" w:rsidRDefault="00CD2BC1" w:rsidP="00CD2BC1">
      <w:pPr>
        <w:spacing w:line="360" w:lineRule="auto"/>
        <w:rPr>
          <w:rFonts w:ascii="Arial Narrow" w:hAnsi="Arial Narrow"/>
          <w:b/>
          <w:bCs/>
          <w:color w:val="000000"/>
        </w:rPr>
      </w:pPr>
    </w:p>
    <w:p w14:paraId="3C3947EB" w14:textId="77777777" w:rsidR="00CD2BC1" w:rsidRPr="00171695" w:rsidRDefault="00CD2BC1" w:rsidP="00CD2BC1">
      <w:pPr>
        <w:tabs>
          <w:tab w:val="left" w:pos="0"/>
          <w:tab w:val="left" w:pos="6840"/>
          <w:tab w:val="right" w:pos="9540"/>
        </w:tabs>
        <w:spacing w:line="360" w:lineRule="auto"/>
        <w:ind w:right="-6"/>
        <w:rPr>
          <w:rFonts w:ascii="Arial Narrow" w:hAnsi="Arial Narrow"/>
        </w:rPr>
      </w:pPr>
      <w:r w:rsidRPr="00171695">
        <w:rPr>
          <w:rFonts w:ascii="Arial Narrow" w:hAnsi="Arial Narrow"/>
        </w:rPr>
        <w:t>o sporządzeniu dokumentacji , zgodnie z obowiązującymi przepisami techniczno-budowlanymi oraz zasadami wiedzy technicznej .Opracowanie zostało sporządzone na podstawie posiadanych uprawnień budowlanych :</w:t>
      </w:r>
    </w:p>
    <w:p w14:paraId="7C88C97A" w14:textId="77777777" w:rsidR="00CD2BC1" w:rsidRPr="00171695" w:rsidRDefault="00CD2BC1" w:rsidP="00CD2BC1">
      <w:pPr>
        <w:pStyle w:val="Standard"/>
        <w:tabs>
          <w:tab w:val="left" w:pos="2410"/>
        </w:tabs>
        <w:spacing w:line="360" w:lineRule="auto"/>
        <w:jc w:val="both"/>
        <w:rPr>
          <w:rFonts w:ascii="Arial Narrow" w:hAnsi="Arial Narrow"/>
          <w:b/>
        </w:rPr>
      </w:pPr>
    </w:p>
    <w:p w14:paraId="26A6359F" w14:textId="77777777" w:rsidR="00CD2BC1" w:rsidRPr="00171695" w:rsidRDefault="00CD2BC1" w:rsidP="00CD2BC1">
      <w:pPr>
        <w:pStyle w:val="Standard"/>
        <w:tabs>
          <w:tab w:val="left" w:pos="2410"/>
        </w:tabs>
        <w:spacing w:line="360" w:lineRule="auto"/>
        <w:jc w:val="both"/>
        <w:rPr>
          <w:rFonts w:ascii="Arial Narrow" w:hAnsi="Arial Narrow"/>
          <w:b/>
        </w:rPr>
      </w:pPr>
      <w:r w:rsidRPr="00171695">
        <w:rPr>
          <w:rFonts w:ascii="Arial Narrow" w:hAnsi="Arial Narrow"/>
          <w:b/>
        </w:rPr>
        <w:t>Instalacje elektryczne:</w:t>
      </w:r>
    </w:p>
    <w:p w14:paraId="7392E96B" w14:textId="77777777" w:rsidR="00014A24" w:rsidRDefault="00014A24" w:rsidP="00CD2BC1">
      <w:pPr>
        <w:pStyle w:val="Standard"/>
        <w:tabs>
          <w:tab w:val="left" w:pos="2410"/>
        </w:tabs>
        <w:spacing w:line="360" w:lineRule="auto"/>
        <w:jc w:val="both"/>
        <w:rPr>
          <w:rFonts w:ascii="Arial Narrow" w:hAnsi="Arial Narrow"/>
          <w:b/>
        </w:rPr>
      </w:pPr>
    </w:p>
    <w:p w14:paraId="5163E89B" w14:textId="33CDA72B" w:rsidR="00CD2BC1" w:rsidRPr="00171695" w:rsidRDefault="00CD2BC1" w:rsidP="00CD2BC1">
      <w:pPr>
        <w:pStyle w:val="Standard"/>
        <w:tabs>
          <w:tab w:val="left" w:pos="2410"/>
        </w:tabs>
        <w:spacing w:line="360" w:lineRule="auto"/>
        <w:jc w:val="both"/>
        <w:rPr>
          <w:rFonts w:ascii="Arial Narrow" w:hAnsi="Arial Narrow"/>
          <w:b/>
        </w:rPr>
      </w:pPr>
      <w:r w:rsidRPr="00171695">
        <w:rPr>
          <w:rFonts w:ascii="Arial Narrow" w:hAnsi="Arial Narrow"/>
          <w:b/>
        </w:rPr>
        <w:t>PROJEKTANT:</w:t>
      </w:r>
    </w:p>
    <w:p w14:paraId="15577E8A" w14:textId="4DECB361" w:rsidR="00CD2BC1" w:rsidRPr="008718E8" w:rsidRDefault="00CD2BC1" w:rsidP="00CD2BC1">
      <w:pPr>
        <w:rPr>
          <w:rFonts w:ascii="Arial Narrow" w:eastAsia="Arial" w:hAnsi="Arial Narrow"/>
          <w:lang w:val="en-US"/>
        </w:rPr>
      </w:pPr>
      <w:r w:rsidRPr="00CD2BC1">
        <w:rPr>
          <w:rFonts w:ascii="Arial Narrow" w:eastAsia="Times New Roman" w:hAnsi="Arial Narrow"/>
          <w:b/>
          <w:bCs/>
        </w:rPr>
        <w:t xml:space="preserve">mgr inż. </w:t>
      </w:r>
      <w:r w:rsidRPr="008718E8">
        <w:rPr>
          <w:rFonts w:ascii="Arial Narrow" w:eastAsia="Arial" w:hAnsi="Arial Narrow"/>
          <w:b/>
          <w:bCs/>
          <w:color w:val="000000"/>
          <w:lang w:val="en-US"/>
        </w:rPr>
        <w:t>Robert Nawrot</w:t>
      </w:r>
      <w:r w:rsidRPr="008718E8">
        <w:rPr>
          <w:rFonts w:ascii="Arial Narrow" w:eastAsia="Arial" w:hAnsi="Arial Narrow"/>
          <w:b/>
          <w:bCs/>
          <w:color w:val="000000"/>
          <w:lang w:val="en-US"/>
        </w:rPr>
        <w:tab/>
      </w:r>
      <w:r w:rsidRPr="008718E8">
        <w:rPr>
          <w:rFonts w:ascii="Arial Narrow" w:eastAsia="Arial" w:hAnsi="Arial Narrow"/>
          <w:b/>
          <w:bCs/>
          <w:color w:val="000000"/>
          <w:lang w:val="en-US"/>
        </w:rPr>
        <w:tab/>
      </w:r>
      <w:r w:rsidRPr="008718E8">
        <w:rPr>
          <w:rFonts w:ascii="Arial Narrow" w:eastAsia="Arial" w:hAnsi="Arial Narrow"/>
          <w:b/>
          <w:bCs/>
          <w:color w:val="000000"/>
          <w:lang w:val="en-US"/>
        </w:rPr>
        <w:tab/>
      </w:r>
      <w:r w:rsidRPr="008718E8">
        <w:rPr>
          <w:rFonts w:ascii="Arial Narrow" w:eastAsia="Arial" w:hAnsi="Arial Narrow"/>
          <w:b/>
          <w:bCs/>
          <w:color w:val="000000"/>
          <w:lang w:val="en-US"/>
        </w:rPr>
        <w:tab/>
      </w:r>
      <w:proofErr w:type="spellStart"/>
      <w:r w:rsidRPr="008718E8">
        <w:rPr>
          <w:rStyle w:val="Domylnaczcionkaakapitu1"/>
          <w:rFonts w:ascii="Arial Narrow" w:eastAsia="Arial" w:hAnsi="Arial Narrow"/>
          <w:b/>
          <w:bCs/>
          <w:lang w:val="en-US"/>
        </w:rPr>
        <w:t>upr</w:t>
      </w:r>
      <w:proofErr w:type="spellEnd"/>
      <w:r w:rsidRPr="008718E8">
        <w:rPr>
          <w:rStyle w:val="Domylnaczcionkaakapitu1"/>
          <w:rFonts w:ascii="Arial Narrow" w:eastAsia="Arial" w:hAnsi="Arial Narrow"/>
          <w:b/>
          <w:bCs/>
          <w:lang w:val="en-US"/>
        </w:rPr>
        <w:t>. bud. LOD/5078/PWBE/23</w:t>
      </w:r>
    </w:p>
    <w:p w14:paraId="589E2463" w14:textId="77777777" w:rsidR="00CD2BC1" w:rsidRPr="008718E8" w:rsidRDefault="00CD2BC1" w:rsidP="00CD2BC1">
      <w:pPr>
        <w:pStyle w:val="Standard"/>
        <w:tabs>
          <w:tab w:val="left" w:pos="2410"/>
        </w:tabs>
        <w:spacing w:line="360" w:lineRule="auto"/>
        <w:jc w:val="both"/>
        <w:rPr>
          <w:rFonts w:ascii="Arial Narrow" w:hAnsi="Arial Narrow"/>
          <w:b/>
          <w:lang w:val="en-US"/>
        </w:rPr>
      </w:pPr>
    </w:p>
    <w:p w14:paraId="505B348C" w14:textId="77777777" w:rsidR="00014A24" w:rsidRPr="00277FA1" w:rsidRDefault="00014A24" w:rsidP="00CD2BC1">
      <w:pPr>
        <w:pStyle w:val="Standard"/>
        <w:tabs>
          <w:tab w:val="left" w:pos="2410"/>
        </w:tabs>
        <w:spacing w:line="360" w:lineRule="auto"/>
        <w:jc w:val="both"/>
        <w:rPr>
          <w:rFonts w:ascii="Arial Narrow" w:hAnsi="Arial Narrow"/>
          <w:b/>
          <w:lang w:val="en-US"/>
        </w:rPr>
      </w:pPr>
    </w:p>
    <w:p w14:paraId="45E6CE68" w14:textId="6611B50A" w:rsidR="00CD2BC1" w:rsidRDefault="00CD2BC1" w:rsidP="00CD2BC1">
      <w:pPr>
        <w:pStyle w:val="Standard"/>
        <w:tabs>
          <w:tab w:val="left" w:pos="2410"/>
        </w:tabs>
        <w:spacing w:line="360" w:lineRule="auto"/>
        <w:jc w:val="both"/>
        <w:rPr>
          <w:rFonts w:ascii="Arial Narrow" w:hAnsi="Arial Narrow"/>
          <w:b/>
        </w:rPr>
      </w:pPr>
      <w:r>
        <w:rPr>
          <w:rFonts w:ascii="Arial Narrow" w:hAnsi="Arial Narrow"/>
          <w:b/>
        </w:rPr>
        <w:t>SPRAWDZAJĄCY:</w:t>
      </w:r>
      <w:r>
        <w:rPr>
          <w:rFonts w:ascii="Arial Narrow" w:hAnsi="Arial Narrow"/>
          <w:b/>
        </w:rPr>
        <w:br/>
        <w:t xml:space="preserve">mgr inż. Krzysztof </w:t>
      </w:r>
      <w:proofErr w:type="spellStart"/>
      <w:r>
        <w:rPr>
          <w:rFonts w:ascii="Arial Narrow" w:hAnsi="Arial Narrow"/>
          <w:b/>
        </w:rPr>
        <w:t>Kardecki</w:t>
      </w:r>
      <w:proofErr w:type="spellEnd"/>
      <w:r>
        <w:rPr>
          <w:rFonts w:ascii="Arial Narrow" w:hAnsi="Arial Narrow"/>
          <w:b/>
        </w:rPr>
        <w:tab/>
      </w:r>
      <w:r>
        <w:rPr>
          <w:rFonts w:ascii="Arial Narrow" w:hAnsi="Arial Narrow"/>
          <w:b/>
        </w:rPr>
        <w:tab/>
      </w:r>
      <w:r>
        <w:rPr>
          <w:rFonts w:ascii="Arial Narrow" w:hAnsi="Arial Narrow"/>
          <w:b/>
        </w:rPr>
        <w:tab/>
      </w:r>
      <w:r>
        <w:rPr>
          <w:rFonts w:ascii="Arial Narrow" w:hAnsi="Arial Narrow"/>
          <w:b/>
        </w:rPr>
        <w:tab/>
      </w:r>
      <w:proofErr w:type="spellStart"/>
      <w:r>
        <w:rPr>
          <w:rFonts w:ascii="Arial Narrow" w:hAnsi="Arial Narrow"/>
          <w:b/>
        </w:rPr>
        <w:t>upr</w:t>
      </w:r>
      <w:proofErr w:type="spellEnd"/>
      <w:r>
        <w:rPr>
          <w:rFonts w:ascii="Arial Narrow" w:hAnsi="Arial Narrow"/>
          <w:b/>
        </w:rPr>
        <w:t>. bud. LOD/4422/PBE/20</w:t>
      </w:r>
    </w:p>
    <w:p w14:paraId="78E999A7" w14:textId="77777777" w:rsidR="00920667" w:rsidRDefault="00920667" w:rsidP="00C34739">
      <w:pPr>
        <w:pStyle w:val="Contents2"/>
        <w:ind w:left="0"/>
        <w:rPr>
          <w:rFonts w:cs="Times New Roman"/>
          <w:b/>
          <w:bCs/>
          <w:lang w:eastAsia="ar-SA"/>
        </w:rPr>
      </w:pPr>
    </w:p>
    <w:p w14:paraId="2A79DD97" w14:textId="77777777" w:rsidR="00920667" w:rsidRDefault="00920667" w:rsidP="00C34739">
      <w:pPr>
        <w:pStyle w:val="Contents2"/>
        <w:ind w:left="0"/>
        <w:rPr>
          <w:rFonts w:cs="Times New Roman"/>
          <w:b/>
          <w:bCs/>
          <w:lang w:eastAsia="ar-SA"/>
        </w:rPr>
      </w:pPr>
    </w:p>
    <w:p w14:paraId="673041DB" w14:textId="77777777" w:rsidR="00920667" w:rsidRDefault="00920667" w:rsidP="00C34739">
      <w:pPr>
        <w:pStyle w:val="Contents2"/>
        <w:ind w:left="0"/>
        <w:rPr>
          <w:rFonts w:cs="Times New Roman"/>
          <w:b/>
          <w:bCs/>
          <w:lang w:eastAsia="ar-SA"/>
        </w:rPr>
      </w:pPr>
    </w:p>
    <w:p w14:paraId="0D61D72B" w14:textId="77777777" w:rsidR="00920667" w:rsidRDefault="00920667" w:rsidP="00C34739">
      <w:pPr>
        <w:pStyle w:val="Contents2"/>
        <w:ind w:left="0"/>
        <w:rPr>
          <w:rFonts w:cs="Times New Roman"/>
          <w:b/>
          <w:bCs/>
          <w:lang w:eastAsia="ar-SA"/>
        </w:rPr>
      </w:pPr>
    </w:p>
    <w:p w14:paraId="039ACAC5" w14:textId="77777777" w:rsidR="00920667" w:rsidRDefault="00920667" w:rsidP="00C34739">
      <w:pPr>
        <w:pStyle w:val="Contents2"/>
        <w:ind w:left="0"/>
        <w:rPr>
          <w:rFonts w:cs="Times New Roman"/>
          <w:b/>
          <w:bCs/>
          <w:lang w:eastAsia="ar-SA"/>
        </w:rPr>
      </w:pPr>
    </w:p>
    <w:p w14:paraId="7BA98C7C" w14:textId="77777777" w:rsidR="00E23A8F" w:rsidRDefault="00E23A8F" w:rsidP="00E23A8F">
      <w:pPr>
        <w:suppressAutoHyphens w:val="0"/>
        <w:spacing w:after="160" w:line="259" w:lineRule="auto"/>
        <w:rPr>
          <w:sz w:val="16"/>
          <w:szCs w:val="16"/>
        </w:rPr>
      </w:pPr>
    </w:p>
    <w:p w14:paraId="2684253D" w14:textId="69EE30C6" w:rsidR="00E23A8F" w:rsidRDefault="008F0FCA" w:rsidP="00E23A8F">
      <w:pPr>
        <w:suppressAutoHyphens w:val="0"/>
        <w:spacing w:after="160" w:line="259" w:lineRule="auto"/>
        <w:rPr>
          <w:sz w:val="16"/>
          <w:szCs w:val="16"/>
        </w:rPr>
      </w:pPr>
      <w:r>
        <w:rPr>
          <w:noProof/>
          <w:sz w:val="16"/>
          <w:szCs w:val="16"/>
        </w:rPr>
        <w:lastRenderedPageBreak/>
        <w:drawing>
          <wp:inline distT="0" distB="0" distL="0" distR="0" wp14:anchorId="71D20354" wp14:editId="586E0B21">
            <wp:extent cx="4446879" cy="6292851"/>
            <wp:effectExtent l="0" t="8890" r="2540" b="2540"/>
            <wp:docPr id="1982389124" name="Obraz 1" descr="Obraz zawierający tekst, list, zrzut ekranu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2389124" name="Obraz 1" descr="Obraz zawierający tekst, list, zrzut ekranu, Czcionk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452537" cy="6300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23A8F">
        <w:rPr>
          <w:noProof/>
          <w:sz w:val="16"/>
          <w:szCs w:val="16"/>
        </w:rPr>
        <w:drawing>
          <wp:inline distT="0" distB="0" distL="0" distR="0" wp14:anchorId="46DF3076" wp14:editId="00730AB2">
            <wp:extent cx="4188919" cy="5922963"/>
            <wp:effectExtent l="9207" t="0" r="0" b="0"/>
            <wp:docPr id="985609675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199321" cy="5937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FFDAB2" w14:textId="0FEA8246" w:rsidR="00E23A8F" w:rsidRPr="008F0FCA" w:rsidRDefault="00E23A8F" w:rsidP="008F0FCA">
      <w:pPr>
        <w:suppressAutoHyphens w:val="0"/>
        <w:spacing w:after="160" w:line="259" w:lineRule="auto"/>
        <w:rPr>
          <w:sz w:val="16"/>
          <w:szCs w:val="16"/>
        </w:rPr>
      </w:pPr>
      <w:r>
        <w:rPr>
          <w:noProof/>
          <w:sz w:val="16"/>
          <w:szCs w:val="16"/>
        </w:rPr>
        <w:lastRenderedPageBreak/>
        <w:drawing>
          <wp:inline distT="0" distB="0" distL="0" distR="0" wp14:anchorId="7B52FC86" wp14:editId="55177868">
            <wp:extent cx="4377538" cy="6189663"/>
            <wp:effectExtent l="8255" t="0" r="0" b="0"/>
            <wp:docPr id="154143415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386634" cy="6202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482040" w14:textId="31DAA1DE" w:rsidR="00E23A8F" w:rsidRDefault="008F0FCA" w:rsidP="00E23A8F">
      <w:pPr>
        <w:pStyle w:val="PWNagwek1"/>
        <w:numPr>
          <w:ilvl w:val="0"/>
          <w:numId w:val="0"/>
        </w:numPr>
        <w:tabs>
          <w:tab w:val="left" w:pos="708"/>
        </w:tabs>
        <w:rPr>
          <w:rFonts w:ascii="Arial Narrow" w:eastAsia="Verdana" w:hAnsi="Arial Narrow" w:cs="Arial"/>
          <w:b w:val="0"/>
          <w:caps w:val="0"/>
          <w:kern w:val="0"/>
          <w:sz w:val="22"/>
          <w:szCs w:val="22"/>
          <w:lang w:eastAsia="zh-CN"/>
        </w:rPr>
      </w:pPr>
      <w:bookmarkStart w:id="1" w:name="_Toc102729365"/>
      <w:bookmarkStart w:id="2" w:name="_Toc103683554"/>
      <w:r>
        <w:rPr>
          <w:rFonts w:ascii="Arial Narrow" w:eastAsia="Verdana" w:hAnsi="Arial Narrow" w:cs="Arial"/>
          <w:b w:val="0"/>
          <w:caps w:val="0"/>
          <w:noProof/>
          <w:kern w:val="0"/>
          <w:sz w:val="22"/>
          <w:szCs w:val="22"/>
          <w:lang w:eastAsia="zh-CN"/>
        </w:rPr>
        <w:lastRenderedPageBreak/>
        <w:drawing>
          <wp:inline distT="0" distB="0" distL="0" distR="0" wp14:anchorId="0F91137D" wp14:editId="321119CC">
            <wp:extent cx="4317247" cy="6106106"/>
            <wp:effectExtent l="952" t="0" r="8573" b="8572"/>
            <wp:docPr id="1652094350" name="Obraz 6" descr="Obraz zawierający tekst, list, zrzut ekranu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2094350" name="Obraz 6" descr="Obraz zawierający tekst, list, zrzut ekranu, Czcionka&#10;&#10;Opis wygenerowany automatyczni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330307" cy="6124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23A8F">
        <w:rPr>
          <w:rFonts w:ascii="Arial Narrow" w:eastAsia="Verdana" w:hAnsi="Arial Narrow" w:cs="Arial"/>
          <w:b w:val="0"/>
          <w:caps w:val="0"/>
          <w:noProof/>
          <w:kern w:val="0"/>
          <w:sz w:val="22"/>
          <w:szCs w:val="22"/>
          <w:lang w:eastAsia="zh-CN"/>
        </w:rPr>
        <w:drawing>
          <wp:inline distT="0" distB="0" distL="0" distR="0" wp14:anchorId="503A1150" wp14:editId="27CB01CF">
            <wp:extent cx="4139801" cy="5850572"/>
            <wp:effectExtent l="1905" t="0" r="0" b="0"/>
            <wp:docPr id="14" name="Obraz 1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154300" cy="5871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3" w:name="_Toc102729366"/>
      <w:bookmarkStart w:id="4" w:name="_Toc103683555"/>
      <w:bookmarkEnd w:id="1"/>
      <w:bookmarkEnd w:id="2"/>
      <w:r w:rsidR="00E23A8F">
        <w:rPr>
          <w:rFonts w:ascii="Arial Narrow" w:eastAsia="Verdana" w:hAnsi="Arial Narrow" w:cs="Arial"/>
          <w:b w:val="0"/>
          <w:caps w:val="0"/>
          <w:noProof/>
          <w:kern w:val="0"/>
          <w:sz w:val="22"/>
          <w:szCs w:val="22"/>
          <w:lang w:eastAsia="zh-CN"/>
        </w:rPr>
        <w:lastRenderedPageBreak/>
        <w:drawing>
          <wp:inline distT="0" distB="0" distL="0" distR="0" wp14:anchorId="2FB2D45B" wp14:editId="1671D37C">
            <wp:extent cx="4355473" cy="6155370"/>
            <wp:effectExtent l="0" t="4445" r="2540" b="2540"/>
            <wp:docPr id="10" name="Obraz 1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361656" cy="6164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5" w:name="_Toc102729367"/>
      <w:bookmarkStart w:id="6" w:name="_Toc103683556"/>
      <w:bookmarkEnd w:id="3"/>
      <w:bookmarkEnd w:id="4"/>
      <w:r>
        <w:rPr>
          <w:rFonts w:ascii="Arial Narrow" w:eastAsia="Verdana" w:hAnsi="Arial Narrow" w:cs="Arial"/>
          <w:b w:val="0"/>
          <w:caps w:val="0"/>
          <w:noProof/>
          <w:kern w:val="0"/>
          <w:sz w:val="22"/>
          <w:szCs w:val="22"/>
          <w:lang w:eastAsia="zh-CN"/>
        </w:rPr>
        <w:drawing>
          <wp:inline distT="0" distB="0" distL="0" distR="0" wp14:anchorId="20BF5FC8" wp14:editId="551EB77B">
            <wp:extent cx="4328514" cy="6117270"/>
            <wp:effectExtent l="952" t="0" r="0" b="0"/>
            <wp:docPr id="9" name="Obraz 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335131" cy="6126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5"/>
      <w:bookmarkEnd w:id="6"/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663"/>
      </w:tblGrid>
      <w:tr w:rsidR="008633E4" w:rsidRPr="007009D9" w14:paraId="35BCA935" w14:textId="77777777" w:rsidTr="008F3E8C">
        <w:tc>
          <w:tcPr>
            <w:tcW w:w="9663" w:type="dxa"/>
            <w:shd w:val="clear" w:color="auto" w:fill="D9D9D9" w:themeFill="background1" w:themeFillShade="D9"/>
          </w:tcPr>
          <w:p w14:paraId="0412BB95" w14:textId="7C9281D7" w:rsidR="008633E4" w:rsidRPr="001012EE" w:rsidRDefault="008633E4" w:rsidP="008633E4">
            <w:pPr>
              <w:pStyle w:val="Contents2"/>
              <w:numPr>
                <w:ilvl w:val="0"/>
                <w:numId w:val="67"/>
              </w:numPr>
              <w:jc w:val="center"/>
              <w:rPr>
                <w:rFonts w:cs="Times New Roman"/>
                <w:b/>
                <w:bCs/>
                <w:lang w:eastAsia="ar-SA"/>
              </w:rPr>
            </w:pPr>
            <w:r>
              <w:rPr>
                <w:b/>
                <w:bCs/>
              </w:rPr>
              <w:lastRenderedPageBreak/>
              <w:br w:type="page"/>
            </w:r>
            <w:r>
              <w:rPr>
                <w:b/>
                <w:bCs/>
              </w:rPr>
              <w:br w:type="page"/>
            </w:r>
            <w:r>
              <w:rPr>
                <w:rFonts w:cs="Times New Roman"/>
                <w:b/>
                <w:bCs/>
                <w:sz w:val="36"/>
                <w:szCs w:val="36"/>
              </w:rPr>
              <w:t>OPIS TECHNICZNY</w:t>
            </w:r>
          </w:p>
          <w:p w14:paraId="5DB2F70D" w14:textId="77777777" w:rsidR="008633E4" w:rsidRPr="007009D9" w:rsidRDefault="008633E4" w:rsidP="008F3E8C">
            <w:pPr>
              <w:rPr>
                <w:b/>
                <w:bCs/>
                <w:color w:val="000000"/>
              </w:rPr>
            </w:pPr>
          </w:p>
        </w:tc>
      </w:tr>
    </w:tbl>
    <w:p w14:paraId="1EBC5262" w14:textId="77777777" w:rsidR="008633E4" w:rsidRPr="001012EE" w:rsidRDefault="008633E4" w:rsidP="00C34739">
      <w:pPr>
        <w:pStyle w:val="Contents2"/>
        <w:ind w:left="0"/>
        <w:rPr>
          <w:rFonts w:cs="Times New Roman"/>
          <w:b/>
          <w:bCs/>
          <w:lang w:eastAsia="ar-SA"/>
        </w:rPr>
      </w:pPr>
    </w:p>
    <w:p w14:paraId="46C85F6E" w14:textId="77777777" w:rsidR="00EE71EB" w:rsidRPr="00CF2573" w:rsidRDefault="00FD54F7" w:rsidP="00C95A79">
      <w:pPr>
        <w:pStyle w:val="Nagowki"/>
      </w:pPr>
      <w:bookmarkStart w:id="7" w:name="_Toc167358500"/>
      <w:r>
        <w:t>PODSTAWA OPRACOWANIA</w:t>
      </w:r>
      <w:bookmarkEnd w:id="7"/>
    </w:p>
    <w:p w14:paraId="1001D428" w14:textId="77777777" w:rsidR="005B2F72" w:rsidRPr="00CF2573" w:rsidRDefault="005B2F72" w:rsidP="00E23A8F">
      <w:pPr>
        <w:pStyle w:val="Textbody"/>
        <w:numPr>
          <w:ilvl w:val="0"/>
          <w:numId w:val="54"/>
        </w:numPr>
        <w:spacing w:after="0"/>
        <w:jc w:val="both"/>
        <w:rPr>
          <w:rFonts w:cs="Times New Roman"/>
          <w:sz w:val="22"/>
          <w:szCs w:val="22"/>
        </w:rPr>
      </w:pPr>
      <w:r w:rsidRPr="00CF2573">
        <w:rPr>
          <w:rFonts w:cs="Times New Roman"/>
          <w:sz w:val="22"/>
          <w:szCs w:val="22"/>
        </w:rPr>
        <w:t xml:space="preserve">umowa zawarta z Inwestorem, </w:t>
      </w:r>
    </w:p>
    <w:p w14:paraId="3134CA2A" w14:textId="77777777" w:rsidR="00C06C58" w:rsidRPr="00CF2573" w:rsidRDefault="00B62DE4" w:rsidP="00E23A8F">
      <w:pPr>
        <w:pStyle w:val="Textbody"/>
        <w:numPr>
          <w:ilvl w:val="0"/>
          <w:numId w:val="54"/>
        </w:numPr>
        <w:spacing w:after="0"/>
        <w:jc w:val="both"/>
        <w:rPr>
          <w:rFonts w:cs="Times New Roman"/>
          <w:sz w:val="22"/>
          <w:szCs w:val="22"/>
        </w:rPr>
      </w:pPr>
      <w:r w:rsidRPr="00CF2573">
        <w:rPr>
          <w:rFonts w:cs="Times New Roman"/>
          <w:sz w:val="22"/>
          <w:szCs w:val="22"/>
        </w:rPr>
        <w:t>projekty branżowe</w:t>
      </w:r>
    </w:p>
    <w:p w14:paraId="513C799C" w14:textId="77777777" w:rsidR="00C06C58" w:rsidRPr="00CF2573" w:rsidRDefault="00C06C58" w:rsidP="00E23A8F">
      <w:pPr>
        <w:pStyle w:val="Textbody"/>
        <w:numPr>
          <w:ilvl w:val="0"/>
          <w:numId w:val="54"/>
        </w:numPr>
        <w:spacing w:after="0"/>
        <w:jc w:val="both"/>
        <w:rPr>
          <w:rFonts w:cs="Times New Roman"/>
          <w:sz w:val="22"/>
          <w:szCs w:val="22"/>
        </w:rPr>
      </w:pPr>
      <w:r w:rsidRPr="00CF2573">
        <w:rPr>
          <w:rFonts w:cs="Times New Roman"/>
          <w:sz w:val="22"/>
          <w:szCs w:val="22"/>
        </w:rPr>
        <w:t>warunki techniczne</w:t>
      </w:r>
    </w:p>
    <w:p w14:paraId="18123309" w14:textId="77777777" w:rsidR="00C06C58" w:rsidRPr="00CF2573" w:rsidRDefault="00C06C58" w:rsidP="00E23A8F">
      <w:pPr>
        <w:pStyle w:val="Textbody"/>
        <w:numPr>
          <w:ilvl w:val="0"/>
          <w:numId w:val="54"/>
        </w:numPr>
        <w:spacing w:after="0"/>
        <w:jc w:val="both"/>
        <w:rPr>
          <w:rFonts w:cs="Times New Roman"/>
          <w:sz w:val="22"/>
          <w:szCs w:val="22"/>
        </w:rPr>
      </w:pPr>
      <w:r w:rsidRPr="00CF2573">
        <w:rPr>
          <w:rFonts w:cs="Times New Roman"/>
          <w:sz w:val="22"/>
          <w:szCs w:val="22"/>
        </w:rPr>
        <w:t>opinia geotechniczna</w:t>
      </w:r>
    </w:p>
    <w:p w14:paraId="0D3CA030" w14:textId="77777777" w:rsidR="00C06C58" w:rsidRPr="00CF2573" w:rsidRDefault="00C06C58" w:rsidP="00E23A8F">
      <w:pPr>
        <w:pStyle w:val="Textbody"/>
        <w:numPr>
          <w:ilvl w:val="0"/>
          <w:numId w:val="54"/>
        </w:numPr>
        <w:spacing w:after="0"/>
        <w:jc w:val="both"/>
        <w:rPr>
          <w:rFonts w:cs="Times New Roman"/>
          <w:sz w:val="22"/>
          <w:szCs w:val="22"/>
        </w:rPr>
      </w:pPr>
      <w:r w:rsidRPr="00CF2573">
        <w:rPr>
          <w:rFonts w:cs="Times New Roman"/>
          <w:sz w:val="22"/>
          <w:szCs w:val="22"/>
        </w:rPr>
        <w:t>obowiązujące normy i przepisy</w:t>
      </w:r>
    </w:p>
    <w:p w14:paraId="69DA0297" w14:textId="77777777" w:rsidR="00C06C58" w:rsidRPr="00CF2573" w:rsidRDefault="00C06C58" w:rsidP="00E23A8F">
      <w:pPr>
        <w:pStyle w:val="Textbody"/>
        <w:numPr>
          <w:ilvl w:val="0"/>
          <w:numId w:val="54"/>
        </w:numPr>
        <w:spacing w:after="0"/>
        <w:jc w:val="both"/>
        <w:rPr>
          <w:rFonts w:cs="Times New Roman"/>
          <w:sz w:val="22"/>
          <w:szCs w:val="22"/>
        </w:rPr>
      </w:pPr>
      <w:r w:rsidRPr="00CF2573">
        <w:rPr>
          <w:rFonts w:cs="Times New Roman"/>
          <w:sz w:val="22"/>
          <w:szCs w:val="22"/>
        </w:rPr>
        <w:t>wizja lokalna</w:t>
      </w:r>
    </w:p>
    <w:p w14:paraId="6BA23AB0" w14:textId="77777777" w:rsidR="00EE71EB" w:rsidRPr="00CF2573" w:rsidRDefault="00EE71EB" w:rsidP="00EE71EB">
      <w:pPr>
        <w:pStyle w:val="WW-Domylnie"/>
        <w:spacing w:line="240" w:lineRule="auto"/>
        <w:jc w:val="both"/>
        <w:rPr>
          <w:rFonts w:eastAsia="Arial"/>
          <w:b/>
          <w:bCs/>
          <w:iCs/>
          <w:color w:val="auto"/>
          <w:sz w:val="22"/>
          <w:szCs w:val="22"/>
        </w:rPr>
      </w:pPr>
    </w:p>
    <w:p w14:paraId="49B257FD" w14:textId="77777777" w:rsidR="00EE71EB" w:rsidRPr="00FD54F7" w:rsidRDefault="00FD54F7" w:rsidP="00C95A79">
      <w:pPr>
        <w:pStyle w:val="Nagowki"/>
      </w:pPr>
      <w:bookmarkStart w:id="8" w:name="_Toc167358501"/>
      <w:r w:rsidRPr="00FD54F7">
        <w:t>PRZEDMIOT OPRACOWANIA</w:t>
      </w:r>
      <w:bookmarkEnd w:id="8"/>
    </w:p>
    <w:p w14:paraId="59E66E09" w14:textId="5A4C4B28" w:rsidR="00FD54F7" w:rsidRPr="00A258D8" w:rsidRDefault="00A258D8" w:rsidP="00A258D8">
      <w:pPr>
        <w:pStyle w:val="Tekst"/>
        <w:spacing w:before="62" w:after="62"/>
        <w:jc w:val="both"/>
        <w:rPr>
          <w:rFonts w:eastAsia="Times New Roman"/>
          <w:b w:val="0"/>
          <w:bCs/>
          <w:color w:val="000000"/>
        </w:rPr>
      </w:pPr>
      <w:r w:rsidRPr="00A258D8">
        <w:rPr>
          <w:b w:val="0"/>
          <w:bCs/>
          <w:sz w:val="22"/>
        </w:rPr>
        <w:t xml:space="preserve">Niniejszy projekt dotyczy instalacji elektrycznej </w:t>
      </w:r>
      <w:r>
        <w:rPr>
          <w:b w:val="0"/>
          <w:bCs/>
          <w:sz w:val="22"/>
        </w:rPr>
        <w:t xml:space="preserve">w </w:t>
      </w:r>
      <w:r w:rsidRPr="00A258D8">
        <w:rPr>
          <w:b w:val="0"/>
          <w:bCs/>
        </w:rPr>
        <w:t xml:space="preserve">modernizowanym budynku użyteczności publicznej na terenie gminy </w:t>
      </w:r>
      <w:r>
        <w:rPr>
          <w:b w:val="0"/>
          <w:bCs/>
        </w:rPr>
        <w:t>M</w:t>
      </w:r>
      <w:r w:rsidRPr="00A258D8">
        <w:rPr>
          <w:b w:val="0"/>
          <w:bCs/>
        </w:rPr>
        <w:t>yszyniec</w:t>
      </w:r>
      <w:r w:rsidRPr="00A258D8">
        <w:rPr>
          <w:rStyle w:val="RTFNum44"/>
          <w:rFonts w:ascii="Times New Roman" w:eastAsia="Times New Roman" w:hAnsi="Times New Roman" w:cs="Times New Roman"/>
          <w:b w:val="0"/>
          <w:bCs/>
          <w:color w:val="000000"/>
        </w:rPr>
        <w:t xml:space="preserve"> u</w:t>
      </w:r>
      <w:r w:rsidRPr="00A258D8">
        <w:rPr>
          <w:b w:val="0"/>
          <w:bCs/>
        </w:rPr>
        <w:t xml:space="preserve">l. Sienkiewicza 1, 07-430 </w:t>
      </w:r>
      <w:r>
        <w:rPr>
          <w:b w:val="0"/>
          <w:bCs/>
        </w:rPr>
        <w:t>M</w:t>
      </w:r>
      <w:r w:rsidRPr="00A258D8">
        <w:rPr>
          <w:b w:val="0"/>
          <w:bCs/>
        </w:rPr>
        <w:t>yszyniec</w:t>
      </w:r>
      <w:r>
        <w:rPr>
          <w:b w:val="0"/>
          <w:bCs/>
        </w:rPr>
        <w:t xml:space="preserve"> i tyczy</w:t>
      </w:r>
      <w:r w:rsidRPr="00A258D8">
        <w:rPr>
          <w:b w:val="0"/>
          <w:bCs/>
          <w:sz w:val="22"/>
        </w:rPr>
        <w:t>:</w:t>
      </w:r>
    </w:p>
    <w:p w14:paraId="48F7AF34" w14:textId="49E00103" w:rsidR="00736BA7" w:rsidRPr="00736BA7" w:rsidRDefault="00A258D8" w:rsidP="00860066">
      <w:pPr>
        <w:pStyle w:val="Punkty"/>
        <w:jc w:val="both"/>
        <w:rPr>
          <w:rFonts w:ascii="Times New Roman" w:hAnsi="Times New Roman" w:cs="Times New Roman"/>
          <w:b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 xml:space="preserve">instalacji </w:t>
      </w:r>
      <w:r w:rsidR="00736BA7">
        <w:rPr>
          <w:rFonts w:ascii="Times New Roman" w:hAnsi="Times New Roman" w:cs="Times New Roman"/>
          <w:sz w:val="22"/>
          <w:szCs w:val="22"/>
        </w:rPr>
        <w:t>gniazd wtykowych</w:t>
      </w:r>
      <w:r>
        <w:rPr>
          <w:rFonts w:ascii="Times New Roman" w:hAnsi="Times New Roman" w:cs="Times New Roman"/>
          <w:sz w:val="22"/>
          <w:szCs w:val="22"/>
        </w:rPr>
        <w:t xml:space="preserve"> teletechnicznych</w:t>
      </w:r>
      <w:r w:rsidR="00736BA7">
        <w:rPr>
          <w:rFonts w:ascii="Times New Roman" w:hAnsi="Times New Roman" w:cs="Times New Roman"/>
          <w:sz w:val="22"/>
          <w:szCs w:val="22"/>
        </w:rPr>
        <w:t>,</w:t>
      </w:r>
    </w:p>
    <w:p w14:paraId="1E08BBCD" w14:textId="6FA183D3" w:rsidR="00736BA7" w:rsidRPr="00E20AAC" w:rsidRDefault="00736BA7" w:rsidP="00860066">
      <w:pPr>
        <w:pStyle w:val="Punkty"/>
        <w:jc w:val="both"/>
        <w:rPr>
          <w:rFonts w:ascii="Times New Roman" w:hAnsi="Times New Roman" w:cs="Times New Roman"/>
          <w:b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instalacji uziemiającej</w:t>
      </w:r>
      <w:r w:rsidR="00A258D8">
        <w:rPr>
          <w:rFonts w:ascii="Times New Roman" w:hAnsi="Times New Roman" w:cs="Times New Roman"/>
          <w:sz w:val="22"/>
          <w:szCs w:val="22"/>
        </w:rPr>
        <w:t xml:space="preserve"> instalację fotowoltaiczną</w:t>
      </w:r>
      <w:r>
        <w:rPr>
          <w:rFonts w:ascii="Times New Roman" w:hAnsi="Times New Roman" w:cs="Times New Roman"/>
          <w:sz w:val="22"/>
          <w:szCs w:val="22"/>
        </w:rPr>
        <w:t>,</w:t>
      </w:r>
    </w:p>
    <w:p w14:paraId="51051352" w14:textId="3193AE47" w:rsidR="00E20AAC" w:rsidRPr="00B278D9" w:rsidRDefault="00E20AAC" w:rsidP="00860066">
      <w:pPr>
        <w:pStyle w:val="Punkty"/>
        <w:jc w:val="both"/>
        <w:rPr>
          <w:rFonts w:ascii="Times New Roman" w:hAnsi="Times New Roman" w:cs="Times New Roman"/>
          <w:b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instalacji elektrycznej na potrzeby technologii</w:t>
      </w:r>
      <w:r w:rsidR="00A258D8">
        <w:rPr>
          <w:rFonts w:ascii="Times New Roman" w:hAnsi="Times New Roman" w:cs="Times New Roman"/>
          <w:sz w:val="22"/>
          <w:szCs w:val="22"/>
        </w:rPr>
        <w:t>,</w:t>
      </w:r>
    </w:p>
    <w:p w14:paraId="6893B163" w14:textId="0085E859" w:rsidR="00A258D8" w:rsidRPr="00A258D8" w:rsidRDefault="00B278D9" w:rsidP="00A258D8">
      <w:pPr>
        <w:pStyle w:val="Punkty"/>
        <w:jc w:val="both"/>
        <w:rPr>
          <w:rFonts w:ascii="Times New Roman" w:hAnsi="Times New Roman" w:cs="Times New Roman"/>
          <w:b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instalacja fotowoltaiczna</w:t>
      </w:r>
    </w:p>
    <w:p w14:paraId="4AC2FECA" w14:textId="77777777" w:rsidR="00FD54F7" w:rsidRDefault="00FD54F7" w:rsidP="00C95A79">
      <w:pPr>
        <w:pStyle w:val="Nagowki"/>
      </w:pPr>
      <w:bookmarkStart w:id="9" w:name="_Toc167358502"/>
      <w:r w:rsidRPr="00FD54F7">
        <w:t>ZGODNOŚĆ ROBÓT Z DOKUMENTACJĄ PROJEKTOWĄ</w:t>
      </w:r>
      <w:bookmarkEnd w:id="9"/>
    </w:p>
    <w:p w14:paraId="35B56898" w14:textId="77777777" w:rsidR="00FD54F7" w:rsidRPr="00FD54F7" w:rsidRDefault="00FD54F7" w:rsidP="00736BA7">
      <w:pPr>
        <w:pStyle w:val="Ogolny"/>
        <w:ind w:firstLine="708"/>
        <w:rPr>
          <w:rFonts w:ascii="Times New Roman" w:hAnsi="Times New Roman" w:cs="Times New Roman"/>
          <w:sz w:val="22"/>
        </w:rPr>
      </w:pPr>
      <w:r w:rsidRPr="00FD54F7">
        <w:rPr>
          <w:rFonts w:ascii="Times New Roman" w:hAnsi="Times New Roman" w:cs="Times New Roman"/>
          <w:sz w:val="22"/>
        </w:rPr>
        <w:t>Dane, wymagania i ilości wyszczególnione choćby w jednym dokumencie stanowiącym część dokumentacji projektowej są obowiązujące dla Wykonawcy tak, jakby były w całej dokumentacji. Wszystkie roboty i materiały mają być zgodne z dokumentacją projektową, ustaleniami z Inwestorem a także z innymi obowiązującymi przepisami.</w:t>
      </w:r>
    </w:p>
    <w:p w14:paraId="0B7A6790" w14:textId="77777777" w:rsidR="00FD54F7" w:rsidRPr="00FD54F7" w:rsidRDefault="00FD54F7" w:rsidP="00FD54F7">
      <w:pPr>
        <w:pStyle w:val="Ogolny"/>
        <w:rPr>
          <w:rFonts w:ascii="Times New Roman" w:hAnsi="Times New Roman" w:cs="Times New Roman"/>
          <w:sz w:val="22"/>
        </w:rPr>
      </w:pPr>
      <w:r w:rsidRPr="00FD54F7">
        <w:rPr>
          <w:rFonts w:ascii="Times New Roman" w:hAnsi="Times New Roman" w:cs="Times New Roman"/>
          <w:sz w:val="22"/>
        </w:rPr>
        <w:tab/>
        <w:t>Wykonawca jest zobowiązany do uwzględnienia przy opracowywaniu oferty wszelkich informacji zawartych w dokumentacji i innych dokumentach przekazanych przez Zamawiającego, jak również zobowiązany jest do zawarcia w ofercie wszystkich, nieprzewidzianych w dokumentacji, a mających zdaniem Wykonawcy wpływ na cenę elementów, koniecznych do poprawnego, zgodnego z wiedzą techniczną, funkcjonowania obiektu i pełnego zrealizowania zadania. W wypadku jakichkolwiek niejasności obowiązkiem oferenta jest kontakt z Zamawiającym w celu ich wyjaśnienia.</w:t>
      </w:r>
    </w:p>
    <w:p w14:paraId="71E3B8B4" w14:textId="77777777" w:rsidR="00FD54F7" w:rsidRPr="00FD54F7" w:rsidRDefault="00FD54F7" w:rsidP="00FD54F7">
      <w:pPr>
        <w:pStyle w:val="Ogolny"/>
        <w:rPr>
          <w:rFonts w:ascii="Times New Roman" w:hAnsi="Times New Roman" w:cs="Times New Roman"/>
          <w:sz w:val="22"/>
        </w:rPr>
      </w:pPr>
      <w:r w:rsidRPr="00FD54F7">
        <w:rPr>
          <w:rFonts w:ascii="Times New Roman" w:hAnsi="Times New Roman" w:cs="Times New Roman"/>
          <w:sz w:val="22"/>
        </w:rPr>
        <w:tab/>
        <w:t>Wszystkie roboty i materiały muszą być zgodne z dokumentacją projektową, ustaleniami z Zamawiającym, a także z innymi obowiązującymi przepisami.</w:t>
      </w:r>
    </w:p>
    <w:p w14:paraId="4831D6D6" w14:textId="77777777" w:rsidR="00FD54F7" w:rsidRPr="00FD54F7" w:rsidRDefault="00FD54F7" w:rsidP="00FD54F7">
      <w:pPr>
        <w:pStyle w:val="Ogolny"/>
        <w:rPr>
          <w:rFonts w:ascii="Times New Roman" w:hAnsi="Times New Roman" w:cs="Times New Roman"/>
          <w:sz w:val="22"/>
        </w:rPr>
      </w:pPr>
      <w:r w:rsidRPr="00FD54F7">
        <w:rPr>
          <w:rFonts w:ascii="Times New Roman" w:hAnsi="Times New Roman" w:cs="Times New Roman"/>
          <w:sz w:val="22"/>
        </w:rPr>
        <w:tab/>
        <w:t>Należy uwzględniać instrukcje producenta materiałów oraz przepisy związane i obowiązujące, w tym również te, które uległy zmianie lub aktualizacji. W przypadku istnienia norm, atestów, certyfikatów, instrukcji ITB, aprobat technicznych, świadectw dopuszczenia nie wyszczególnionych w niniejszej dokumentacji, a obowiązkowych do stosowania Wykonawca ma obowiązek stosowania się do ich treści i postanowień.</w:t>
      </w:r>
    </w:p>
    <w:p w14:paraId="3B0BBCEA" w14:textId="77777777" w:rsidR="00FD54F7" w:rsidRDefault="00FD54F7" w:rsidP="00C95A79">
      <w:pPr>
        <w:pStyle w:val="Nagowki"/>
      </w:pPr>
      <w:bookmarkStart w:id="10" w:name="_Toc167358503"/>
      <w:r>
        <w:t>STANDARD</w:t>
      </w:r>
      <w:bookmarkEnd w:id="10"/>
    </w:p>
    <w:p w14:paraId="4C5B296F" w14:textId="77777777" w:rsidR="00FD54F7" w:rsidRPr="00FD54F7" w:rsidRDefault="00FD54F7" w:rsidP="00736BA7">
      <w:pPr>
        <w:pStyle w:val="Ogolny"/>
        <w:ind w:firstLine="708"/>
        <w:rPr>
          <w:rFonts w:ascii="Times New Roman" w:hAnsi="Times New Roman" w:cs="Times New Roman"/>
          <w:sz w:val="22"/>
        </w:rPr>
      </w:pPr>
      <w:r w:rsidRPr="00FD54F7">
        <w:rPr>
          <w:rFonts w:ascii="Times New Roman" w:hAnsi="Times New Roman" w:cs="Times New Roman"/>
          <w:sz w:val="22"/>
        </w:rPr>
        <w:t>Użyte w dokumentacji projektowej i specyfikacjach technicznych nazwy firm, wyrobów budowlanych czy technologii należy traktować w myśl art. 29 ust. 3 ustawy "Prawo zamówień publicznych" jako informację nt. oczekiwanego standardu poziomu jakości, a nie ściśle jako wyrób konieczny do użycia. Możliwe jest zastosowanie innych równoważnych wyrobów budowlanych</w:t>
      </w:r>
      <w:r w:rsidR="002C0075">
        <w:rPr>
          <w:rFonts w:ascii="Times New Roman" w:hAnsi="Times New Roman" w:cs="Times New Roman"/>
          <w:sz w:val="22"/>
        </w:rPr>
        <w:t>, przy czym równoważność ta musi zostać potwierdzona przez Projektanta.</w:t>
      </w:r>
      <w:r w:rsidRPr="00FD54F7">
        <w:rPr>
          <w:rFonts w:ascii="Times New Roman" w:hAnsi="Times New Roman" w:cs="Times New Roman"/>
          <w:sz w:val="22"/>
        </w:rPr>
        <w:br/>
      </w:r>
      <w:r w:rsidRPr="00FD54F7">
        <w:rPr>
          <w:rFonts w:ascii="Times New Roman" w:hAnsi="Times New Roman" w:cs="Times New Roman"/>
          <w:sz w:val="22"/>
        </w:rPr>
        <w:lastRenderedPageBreak/>
        <w:t>i technologii, których zastosowanie zagwarantuje spełnienie warunków podstawowych (art. 5 ust. Prawo Budowlane, ustawa o wyrobach budowlanych) oraz pozwoli na zachowanie standardu</w:t>
      </w:r>
      <w:r w:rsidRPr="00FD54F7">
        <w:rPr>
          <w:rFonts w:ascii="Times New Roman" w:hAnsi="Times New Roman" w:cs="Times New Roman"/>
          <w:sz w:val="22"/>
        </w:rPr>
        <w:br/>
        <w:t>i poziomu jakości równoważnego, lub nie gorszego od określonego w projekcie i specyfikacjach. Wykonawca ma prawo wnioskować o zastosowanie rozwiązań własnych, pod warunkiem, że nie zostanie obniżony określony w projekcie standard. Wprowadzone rozwiązania techniczne</w:t>
      </w:r>
      <w:r w:rsidRPr="00FD54F7">
        <w:rPr>
          <w:rFonts w:ascii="Times New Roman" w:hAnsi="Times New Roman" w:cs="Times New Roman"/>
          <w:sz w:val="22"/>
        </w:rPr>
        <w:br/>
        <w:t>i materiałowe nie mogą pociągać za sobą zwiększenia kosztów inwestycji ani zmieniać zasadniczych rozwiązań projektowych i mus</w:t>
      </w:r>
      <w:r w:rsidR="002C0075">
        <w:rPr>
          <w:rFonts w:ascii="Times New Roman" w:hAnsi="Times New Roman" w:cs="Times New Roman"/>
          <w:sz w:val="22"/>
        </w:rPr>
        <w:t>zą uzyskać akceptację Inwestora oraz Projektanta.</w:t>
      </w:r>
    </w:p>
    <w:p w14:paraId="60516BA7" w14:textId="77777777" w:rsidR="00FD54F7" w:rsidRPr="00FD54F7" w:rsidRDefault="00FD54F7" w:rsidP="00FD54F7">
      <w:pPr>
        <w:pStyle w:val="Ogolny"/>
        <w:rPr>
          <w:rFonts w:ascii="Times New Roman" w:hAnsi="Times New Roman" w:cs="Times New Roman"/>
          <w:sz w:val="22"/>
        </w:rPr>
      </w:pPr>
      <w:r w:rsidRPr="00FD54F7">
        <w:rPr>
          <w:rFonts w:ascii="Times New Roman" w:hAnsi="Times New Roman" w:cs="Times New Roman"/>
          <w:sz w:val="22"/>
        </w:rPr>
        <w:tab/>
        <w:t>Jeżeli zastosowane rozwiązania wiążą się z koniecznością wprowadzenia zmian</w:t>
      </w:r>
      <w:r w:rsidRPr="00FD54F7">
        <w:rPr>
          <w:rFonts w:ascii="Times New Roman" w:hAnsi="Times New Roman" w:cs="Times New Roman"/>
          <w:sz w:val="22"/>
        </w:rPr>
        <w:br/>
        <w:t>w dokumentacji, strona wnioskująca ponosi pełną odpowiedzialność formalną i finansową za dokonanie tych zmian w projekcie, w tym za koordynację międzybranżową oraz uzyskanie niezbędnych uzgodnień i pozwoleń.</w:t>
      </w:r>
    </w:p>
    <w:p w14:paraId="2E9BC7D3" w14:textId="77777777" w:rsidR="00FD54F7" w:rsidRPr="00FD54F7" w:rsidRDefault="00FD54F7" w:rsidP="00FD54F7">
      <w:pPr>
        <w:pStyle w:val="Ogolny"/>
        <w:rPr>
          <w:rFonts w:ascii="Times New Roman" w:hAnsi="Times New Roman" w:cs="Times New Roman"/>
          <w:sz w:val="22"/>
        </w:rPr>
      </w:pPr>
      <w:r w:rsidRPr="00FD54F7">
        <w:rPr>
          <w:rFonts w:ascii="Times New Roman" w:hAnsi="Times New Roman" w:cs="Times New Roman"/>
          <w:sz w:val="22"/>
        </w:rPr>
        <w:tab/>
        <w:t>Zabezpieczenie interesów osób trzecich. Wykonawca jest odpowiedzialny za przestrzeganie obowiązujących przepisów oraz powinien zapewnić ochronę własności publicznej</w:t>
      </w:r>
      <w:r w:rsidRPr="00FD54F7">
        <w:rPr>
          <w:rFonts w:ascii="Times New Roman" w:hAnsi="Times New Roman" w:cs="Times New Roman"/>
          <w:sz w:val="22"/>
        </w:rPr>
        <w:br/>
        <w:t>i prywatnej.</w:t>
      </w:r>
    </w:p>
    <w:p w14:paraId="294DC18C" w14:textId="77777777" w:rsidR="00FD54F7" w:rsidRDefault="00FD54F7" w:rsidP="00FD54F7">
      <w:pPr>
        <w:pStyle w:val="Ogolny"/>
        <w:rPr>
          <w:rFonts w:ascii="Times New Roman" w:hAnsi="Times New Roman" w:cs="Times New Roman"/>
          <w:sz w:val="22"/>
        </w:rPr>
      </w:pPr>
      <w:r w:rsidRPr="00FD54F7">
        <w:rPr>
          <w:rFonts w:ascii="Times New Roman" w:hAnsi="Times New Roman" w:cs="Times New Roman"/>
          <w:sz w:val="22"/>
        </w:rPr>
        <w:tab/>
        <w:t>Wykonawca jest zobowiązany do szczegółowego oznaczenia instalacji i urządzeń, zabezpieczenia ich przed uszkodzeniem.</w:t>
      </w:r>
    </w:p>
    <w:p w14:paraId="2706CDCF" w14:textId="77777777" w:rsidR="00C95A79" w:rsidRDefault="00C95A79" w:rsidP="00FD54F7">
      <w:pPr>
        <w:pStyle w:val="Ogolny"/>
        <w:rPr>
          <w:rFonts w:ascii="Times New Roman" w:hAnsi="Times New Roman" w:cs="Times New Roman"/>
          <w:sz w:val="22"/>
        </w:rPr>
      </w:pPr>
    </w:p>
    <w:p w14:paraId="4B124FA5" w14:textId="77777777" w:rsidR="00C95A79" w:rsidRDefault="00C95A79" w:rsidP="00C95A79">
      <w:pPr>
        <w:pStyle w:val="Nagowki"/>
      </w:pPr>
      <w:bookmarkStart w:id="11" w:name="_Toc167358504"/>
      <w:r>
        <w:t>PROWADZENIE ROBÓT BUDOWLANYCH</w:t>
      </w:r>
      <w:bookmarkEnd w:id="11"/>
    </w:p>
    <w:p w14:paraId="188657CB" w14:textId="77777777" w:rsidR="00C95A79" w:rsidRPr="00C95A79" w:rsidRDefault="00C95A79" w:rsidP="00736BA7">
      <w:pPr>
        <w:pStyle w:val="Ogolny"/>
        <w:ind w:firstLine="708"/>
        <w:rPr>
          <w:rFonts w:ascii="Times New Roman" w:hAnsi="Times New Roman" w:cs="Times New Roman"/>
          <w:sz w:val="22"/>
        </w:rPr>
      </w:pPr>
      <w:r w:rsidRPr="00C95A79">
        <w:rPr>
          <w:rFonts w:ascii="Times New Roman" w:hAnsi="Times New Roman" w:cs="Times New Roman"/>
          <w:sz w:val="22"/>
        </w:rPr>
        <w:t>Przed przystąpieniem do robót, Wykonawca zapozna się z dokumentacją, oceni jej czytelność, spójność (dokumentacja rozumiana jako łączna całość: opis, rysunki opracowania branżowe powiązane z robotami), jej wzajemne skoordynowanie, a o wszelkich zauważonych uwagach powiadomi Nadzór autorski.</w:t>
      </w:r>
    </w:p>
    <w:p w14:paraId="74E2BAF8" w14:textId="77777777" w:rsidR="00C95A79" w:rsidRPr="00C95A79" w:rsidRDefault="00C95A79" w:rsidP="00C95A79">
      <w:pPr>
        <w:pStyle w:val="Ogolny"/>
        <w:rPr>
          <w:rFonts w:ascii="Times New Roman" w:hAnsi="Times New Roman" w:cs="Times New Roman"/>
          <w:sz w:val="22"/>
        </w:rPr>
      </w:pPr>
      <w:r w:rsidRPr="00C95A79">
        <w:rPr>
          <w:rFonts w:ascii="Times New Roman" w:hAnsi="Times New Roman" w:cs="Times New Roman"/>
          <w:sz w:val="22"/>
        </w:rPr>
        <w:tab/>
        <w:t>Nie wolno rozpoczynać żadnych prac przed zapoznaniem się z całością dokumentacji (opis, rysunki, opracowania branżowe powiązane z robotami). Zgłoszenie rozbieżności w trakcie lub po wykonaniu elementu nie będzie uznawane jako wpływające na koszt i termin realizacji.</w:t>
      </w:r>
    </w:p>
    <w:p w14:paraId="392BAD16" w14:textId="77777777" w:rsidR="00C95A79" w:rsidRPr="00C95A79" w:rsidRDefault="00C95A79" w:rsidP="00C95A79">
      <w:pPr>
        <w:pStyle w:val="Ogolny"/>
        <w:rPr>
          <w:rFonts w:ascii="Times New Roman" w:hAnsi="Times New Roman" w:cs="Times New Roman"/>
          <w:sz w:val="22"/>
        </w:rPr>
      </w:pPr>
      <w:r w:rsidRPr="00C95A79">
        <w:rPr>
          <w:rFonts w:ascii="Times New Roman" w:hAnsi="Times New Roman" w:cs="Times New Roman"/>
          <w:sz w:val="22"/>
        </w:rPr>
        <w:tab/>
        <w:t>Wykonawca nie może realizować zauważonych błędów w Dokumentacji Projektowej,</w:t>
      </w:r>
      <w:r w:rsidRPr="00C95A79">
        <w:rPr>
          <w:rFonts w:ascii="Times New Roman" w:hAnsi="Times New Roman" w:cs="Times New Roman"/>
          <w:sz w:val="22"/>
        </w:rPr>
        <w:br/>
        <w:t>a o ich wykryciu powinien natychmiast powiadomić Pracownię Projektową.</w:t>
      </w:r>
    </w:p>
    <w:p w14:paraId="5B9BFB88" w14:textId="77777777" w:rsidR="00C95A79" w:rsidRPr="00C95A79" w:rsidRDefault="00C95A79" w:rsidP="00C95A79">
      <w:pPr>
        <w:pStyle w:val="Ogolny"/>
        <w:rPr>
          <w:rFonts w:ascii="Times New Roman" w:hAnsi="Times New Roman" w:cs="Times New Roman"/>
          <w:b/>
          <w:bCs/>
          <w:sz w:val="22"/>
        </w:rPr>
      </w:pPr>
      <w:r w:rsidRPr="00C95A79">
        <w:rPr>
          <w:rFonts w:ascii="Times New Roman" w:hAnsi="Times New Roman" w:cs="Times New Roman"/>
          <w:sz w:val="22"/>
        </w:rPr>
        <w:tab/>
        <w:t>Wszelkie roboty prowadzone będą zgodnie z polskimi przepisami i normami. W miejscach, w których projekt określa wymagania ostrzejsze od wymagań normowych, obowiązują wymagania stawiane w projekcie, co musi zostać uwzględnione w ofercie. Wszelkie roboty będą prowadzone zgodnie z instrukcjami producentów materiałów i wyrobów.</w:t>
      </w:r>
    </w:p>
    <w:p w14:paraId="0A0D88BF" w14:textId="77777777" w:rsidR="00C95A79" w:rsidRDefault="00C95A79" w:rsidP="00C95A79">
      <w:pPr>
        <w:pStyle w:val="Ogolny"/>
      </w:pPr>
    </w:p>
    <w:p w14:paraId="4443AFEC" w14:textId="77777777" w:rsidR="00BA49C9" w:rsidRPr="00C95A79" w:rsidRDefault="003D0C61" w:rsidP="00C95A79">
      <w:pPr>
        <w:pStyle w:val="Nagowki"/>
      </w:pPr>
      <w:bookmarkStart w:id="12" w:name="_Toc167358505"/>
      <w:r w:rsidRPr="00C95A79">
        <w:t>ZASILANIE BUDYNKU I ROZDZIAŁ ENERGII.</w:t>
      </w:r>
      <w:bookmarkEnd w:id="12"/>
    </w:p>
    <w:p w14:paraId="0F557889" w14:textId="1F32E501" w:rsidR="001C4730" w:rsidRPr="001C4730" w:rsidRDefault="001C4730" w:rsidP="001C4730">
      <w:pPr>
        <w:ind w:firstLine="708"/>
        <w:jc w:val="both"/>
        <w:rPr>
          <w:sz w:val="22"/>
          <w:szCs w:val="22"/>
        </w:rPr>
      </w:pPr>
      <w:r w:rsidRPr="001C4730">
        <w:rPr>
          <w:sz w:val="22"/>
          <w:szCs w:val="22"/>
        </w:rPr>
        <w:t xml:space="preserve">Budynek będzie zasilony zgodnie z </w:t>
      </w:r>
      <w:r>
        <w:rPr>
          <w:sz w:val="22"/>
          <w:szCs w:val="22"/>
        </w:rPr>
        <w:t xml:space="preserve">wydanymi </w:t>
      </w:r>
      <w:r w:rsidRPr="001C4730">
        <w:rPr>
          <w:sz w:val="22"/>
          <w:szCs w:val="22"/>
        </w:rPr>
        <w:t>warunkami przyłączeniowymi.</w:t>
      </w:r>
    </w:p>
    <w:p w14:paraId="5CFDDBEF" w14:textId="49EC0FB3" w:rsidR="001C4730" w:rsidRDefault="001C4730" w:rsidP="001C4730">
      <w:pPr>
        <w:jc w:val="both"/>
        <w:rPr>
          <w:sz w:val="22"/>
          <w:szCs w:val="22"/>
        </w:rPr>
      </w:pPr>
      <w:r w:rsidRPr="001C4730">
        <w:rPr>
          <w:sz w:val="22"/>
          <w:szCs w:val="22"/>
        </w:rPr>
        <w:t xml:space="preserve">Wewnętrzną linię zasilającą należy wyprowadzić </w:t>
      </w:r>
      <w:r>
        <w:rPr>
          <w:sz w:val="22"/>
          <w:szCs w:val="22"/>
        </w:rPr>
        <w:t>z</w:t>
      </w:r>
      <w:r w:rsidRPr="001C4730">
        <w:rPr>
          <w:sz w:val="22"/>
          <w:szCs w:val="22"/>
        </w:rPr>
        <w:t>e złącza ZK</w:t>
      </w:r>
      <w:r>
        <w:rPr>
          <w:sz w:val="22"/>
          <w:szCs w:val="22"/>
        </w:rPr>
        <w:t>P</w:t>
      </w:r>
      <w:r w:rsidRPr="001C4730">
        <w:rPr>
          <w:sz w:val="22"/>
          <w:szCs w:val="22"/>
        </w:rPr>
        <w:t xml:space="preserve"> kablem YKY 4x</w:t>
      </w:r>
      <w:r>
        <w:rPr>
          <w:sz w:val="22"/>
          <w:szCs w:val="22"/>
        </w:rPr>
        <w:t>16</w:t>
      </w:r>
      <w:r w:rsidRPr="001C4730">
        <w:rPr>
          <w:sz w:val="22"/>
          <w:szCs w:val="22"/>
        </w:rPr>
        <w:t>mm2 i wprowadzić do nowoprojektowanego złącza ZKP-POŻ zlokalizowanego wg rysunku, w którym projektuje się zamontować przeciwpożarowy wyłącznik prądu; zadziałanie PWP wyłączy zasilanie całego obiektu nie pozostawiając żadnego kabla pod napięciem.</w:t>
      </w:r>
    </w:p>
    <w:p w14:paraId="1A7F4525" w14:textId="77777777" w:rsidR="00652054" w:rsidRDefault="00652054" w:rsidP="001C4730">
      <w:pPr>
        <w:jc w:val="both"/>
        <w:rPr>
          <w:sz w:val="22"/>
          <w:szCs w:val="22"/>
        </w:rPr>
      </w:pPr>
    </w:p>
    <w:p w14:paraId="3DC18543" w14:textId="20BF590D" w:rsidR="00FB4CBD" w:rsidRDefault="00FB4CBD" w:rsidP="001C4730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 xml:space="preserve">W budynku znajduje się istniejący </w:t>
      </w:r>
      <w:r w:rsidR="00E3649E">
        <w:rPr>
          <w:sz w:val="22"/>
          <w:szCs w:val="22"/>
        </w:rPr>
        <w:t>wyłącznik ppoż. Należy poddać go przeglądowi oraz dezakty</w:t>
      </w:r>
      <w:r w:rsidR="00CA2E9C">
        <w:rPr>
          <w:sz w:val="22"/>
          <w:szCs w:val="22"/>
        </w:rPr>
        <w:t xml:space="preserve">wować, ewentualnie wykorzystać nadające się do dalszej pracy elementy. </w:t>
      </w:r>
    </w:p>
    <w:p w14:paraId="6E004728" w14:textId="77777777" w:rsidR="00FB4CBD" w:rsidRPr="001C4730" w:rsidRDefault="00FB4CBD" w:rsidP="001C4730">
      <w:pPr>
        <w:jc w:val="both"/>
        <w:rPr>
          <w:sz w:val="22"/>
          <w:szCs w:val="22"/>
        </w:rPr>
      </w:pPr>
    </w:p>
    <w:p w14:paraId="11EB5A8F" w14:textId="00E24C87" w:rsidR="001C4730" w:rsidRPr="001C4730" w:rsidRDefault="001C4730" w:rsidP="00652054">
      <w:pPr>
        <w:ind w:firstLine="708"/>
        <w:jc w:val="both"/>
        <w:rPr>
          <w:sz w:val="22"/>
          <w:szCs w:val="22"/>
        </w:rPr>
      </w:pPr>
      <w:r w:rsidRPr="001C4730">
        <w:rPr>
          <w:sz w:val="22"/>
          <w:szCs w:val="22"/>
        </w:rPr>
        <w:t xml:space="preserve">Ze złącza ZKP-POŻ należy zasilić rozdzielnice </w:t>
      </w:r>
      <w:r>
        <w:rPr>
          <w:sz w:val="22"/>
          <w:szCs w:val="22"/>
        </w:rPr>
        <w:t>istniejącą TA</w:t>
      </w:r>
      <w:r w:rsidRPr="001C4730">
        <w:rPr>
          <w:sz w:val="22"/>
          <w:szCs w:val="22"/>
        </w:rPr>
        <w:t xml:space="preserve"> oraz </w:t>
      </w:r>
      <w:r>
        <w:rPr>
          <w:sz w:val="22"/>
          <w:szCs w:val="22"/>
        </w:rPr>
        <w:t>rozdzielnicę kotłowni RK</w:t>
      </w:r>
      <w:r w:rsidRPr="001C4730">
        <w:rPr>
          <w:sz w:val="22"/>
          <w:szCs w:val="22"/>
        </w:rPr>
        <w:t xml:space="preserve"> z któr</w:t>
      </w:r>
      <w:r w:rsidR="00652054">
        <w:rPr>
          <w:sz w:val="22"/>
          <w:szCs w:val="22"/>
        </w:rPr>
        <w:t>ej</w:t>
      </w:r>
      <w:r w:rsidRPr="001C4730">
        <w:rPr>
          <w:sz w:val="22"/>
          <w:szCs w:val="22"/>
        </w:rPr>
        <w:t xml:space="preserve"> będą zasilone wszystkie nowoprojektowane odbiory.</w:t>
      </w:r>
    </w:p>
    <w:p w14:paraId="67D0FA49" w14:textId="77777777" w:rsidR="00652054" w:rsidRDefault="00652054" w:rsidP="001C4730">
      <w:pPr>
        <w:jc w:val="both"/>
        <w:rPr>
          <w:rFonts w:eastAsia="SwitzerlandCondLight"/>
          <w:color w:val="00000A"/>
          <w:sz w:val="22"/>
          <w:szCs w:val="22"/>
        </w:rPr>
      </w:pPr>
    </w:p>
    <w:p w14:paraId="0CFDE7A9" w14:textId="1F8C637A" w:rsidR="001C4730" w:rsidRPr="001C4730" w:rsidRDefault="001C4730" w:rsidP="00652054">
      <w:pPr>
        <w:ind w:firstLine="708"/>
        <w:jc w:val="both"/>
        <w:rPr>
          <w:rFonts w:eastAsia="SwitzerlandCondLight"/>
          <w:color w:val="00000A"/>
          <w:sz w:val="22"/>
          <w:szCs w:val="22"/>
        </w:rPr>
      </w:pPr>
      <w:r w:rsidRPr="001C4730">
        <w:rPr>
          <w:rFonts w:eastAsia="SwitzerlandCondLight"/>
          <w:color w:val="00000A"/>
          <w:sz w:val="22"/>
          <w:szCs w:val="22"/>
        </w:rPr>
        <w:t xml:space="preserve">W złączu </w:t>
      </w:r>
      <w:r w:rsidRPr="001C4730">
        <w:rPr>
          <w:sz w:val="22"/>
          <w:szCs w:val="22"/>
        </w:rPr>
        <w:t xml:space="preserve">ZKP-POŻ </w:t>
      </w:r>
      <w:r w:rsidRPr="001C4730">
        <w:rPr>
          <w:rFonts w:eastAsia="SwitzerlandCondLight"/>
          <w:color w:val="00000A"/>
          <w:sz w:val="22"/>
          <w:szCs w:val="22"/>
        </w:rPr>
        <w:t xml:space="preserve">należy zamontować przeciwpożarowy wyłącznik prądu oraz automatyczny przełącznik faz. Przeciwpożarowy wyłącznik prądu odcina dopływ zasilania do wszystkich obwodów, z wyjątkiem obwodów zasilających instalacje i urządzenia, których funkcjonowanie jest niezbędne podczas pożaru zostanie umieszczony w miejscu wejścia złącza instalacji elektrycznej do obiektu. Elementem wykonawczym przeciwpożarowego wyłącznika prądu będzie aparat elektryczny typu rozłącznik, </w:t>
      </w:r>
      <w:r w:rsidRPr="001C4730">
        <w:rPr>
          <w:rFonts w:eastAsia="SwitzerlandCondLight"/>
          <w:color w:val="00000A"/>
          <w:sz w:val="22"/>
          <w:szCs w:val="22"/>
        </w:rPr>
        <w:lastRenderedPageBreak/>
        <w:t xml:space="preserve">wyposażony w cewkę wzrostową (wybijakową), sterowaną ręcznym przyciskiem uruchamiającym (przycisk PWP), zainstalowany przy wejściu głównym do budynków. Sterowanie cewką wzrostową aparatu elektrycznego stanowiącego element wykonawczy przeciwpożarowego wyłącznika prądu należy realizować w układzie z automatycznym przełącznikiem faz zasilających. Przycisk sterujący aparatem PWP należy połączyć kablem w klasie PH90 plus system mocować wg rozwiązań systemowych. Przeciwpożarowy wyłączni prądu musi spełniać wymagania normy N SEP-E-005. </w:t>
      </w:r>
    </w:p>
    <w:p w14:paraId="03ACEB5B" w14:textId="77777777" w:rsidR="001C4730" w:rsidRPr="001C4730" w:rsidRDefault="001C4730" w:rsidP="001C4730">
      <w:pPr>
        <w:shd w:val="clear" w:color="auto" w:fill="FFFFFF"/>
        <w:spacing w:before="100" w:beforeAutospacing="1" w:after="100" w:afterAutospacing="1"/>
        <w:jc w:val="both"/>
        <w:rPr>
          <w:rFonts w:eastAsia="SwitzerlandCondLight"/>
          <w:color w:val="00000A"/>
          <w:sz w:val="22"/>
          <w:szCs w:val="22"/>
        </w:rPr>
      </w:pPr>
      <w:r w:rsidRPr="001C4730">
        <w:rPr>
          <w:rFonts w:eastAsia="SwitzerlandCondLight"/>
          <w:color w:val="00000A"/>
          <w:sz w:val="22"/>
          <w:szCs w:val="22"/>
        </w:rPr>
        <w:t>Podstawowa charakterystyka PWP:</w:t>
      </w:r>
    </w:p>
    <w:p w14:paraId="1BCDB4F0" w14:textId="3D209873" w:rsidR="001C4730" w:rsidRPr="001C4730" w:rsidRDefault="001C4730" w:rsidP="001C4730">
      <w:pPr>
        <w:shd w:val="clear" w:color="auto" w:fill="FFFFFF"/>
        <w:spacing w:before="100" w:beforeAutospacing="1" w:after="100" w:afterAutospacing="1"/>
        <w:ind w:left="1080"/>
        <w:jc w:val="both"/>
        <w:rPr>
          <w:rFonts w:eastAsia="SwitzerlandCondLight"/>
          <w:color w:val="00000A"/>
          <w:sz w:val="22"/>
          <w:szCs w:val="22"/>
        </w:rPr>
      </w:pPr>
      <w:r w:rsidRPr="001C4730">
        <w:rPr>
          <w:rFonts w:eastAsia="SwitzerlandCondLight"/>
          <w:color w:val="00000A"/>
          <w:sz w:val="22"/>
          <w:szCs w:val="22"/>
        </w:rPr>
        <w:t>◦   PWP powinien być umieszczony przy wejści</w:t>
      </w:r>
      <w:r w:rsidR="00652054">
        <w:rPr>
          <w:rFonts w:eastAsia="SwitzerlandCondLight"/>
          <w:color w:val="00000A"/>
          <w:sz w:val="22"/>
          <w:szCs w:val="22"/>
        </w:rPr>
        <w:t>u</w:t>
      </w:r>
      <w:r w:rsidRPr="001C4730">
        <w:rPr>
          <w:rFonts w:eastAsia="SwitzerlandCondLight"/>
          <w:color w:val="00000A"/>
          <w:sz w:val="22"/>
          <w:szCs w:val="22"/>
        </w:rPr>
        <w:t xml:space="preserve"> główny</w:t>
      </w:r>
      <w:r w:rsidR="00652054">
        <w:rPr>
          <w:rFonts w:eastAsia="SwitzerlandCondLight"/>
          <w:color w:val="00000A"/>
          <w:sz w:val="22"/>
          <w:szCs w:val="22"/>
        </w:rPr>
        <w:t>m</w:t>
      </w:r>
      <w:r w:rsidRPr="001C4730">
        <w:rPr>
          <w:rFonts w:eastAsia="SwitzerlandCondLight"/>
          <w:color w:val="00000A"/>
          <w:sz w:val="22"/>
          <w:szCs w:val="22"/>
        </w:rPr>
        <w:t xml:space="preserve"> do budynku oraz trwale oznakowany.</w:t>
      </w:r>
    </w:p>
    <w:p w14:paraId="3DA31B7A" w14:textId="77777777" w:rsidR="001C4730" w:rsidRPr="001C4730" w:rsidRDefault="001C4730" w:rsidP="001C4730">
      <w:pPr>
        <w:shd w:val="clear" w:color="auto" w:fill="FFFFFF"/>
        <w:spacing w:before="100" w:beforeAutospacing="1" w:after="100" w:afterAutospacing="1"/>
        <w:ind w:left="1080"/>
        <w:jc w:val="both"/>
        <w:rPr>
          <w:rFonts w:eastAsia="SwitzerlandCondLight"/>
          <w:color w:val="00000A"/>
          <w:sz w:val="22"/>
          <w:szCs w:val="22"/>
        </w:rPr>
      </w:pPr>
      <w:r w:rsidRPr="001C4730">
        <w:rPr>
          <w:rFonts w:eastAsia="SwitzerlandCondLight"/>
          <w:color w:val="00000A"/>
          <w:sz w:val="22"/>
          <w:szCs w:val="22"/>
        </w:rPr>
        <w:t>◦   Odcięcie dopływu prądu przeciwpożarowym wyłącznikiem nie może powodować samoczynnego załączenia drugiego źródła energii elektrycznej, w tym zespołu prądotwórczego, z wyjątkiem źródła zasilającego oświetlenie awaryjne, jeżeli występuje ono w budynku.</w:t>
      </w:r>
    </w:p>
    <w:p w14:paraId="3561EB51" w14:textId="77777777" w:rsidR="001C4730" w:rsidRPr="001C4730" w:rsidRDefault="001C4730" w:rsidP="001C4730">
      <w:pPr>
        <w:shd w:val="clear" w:color="auto" w:fill="FFFFFF"/>
        <w:spacing w:before="100" w:beforeAutospacing="1" w:after="100" w:afterAutospacing="1"/>
        <w:ind w:left="1080"/>
        <w:jc w:val="both"/>
        <w:rPr>
          <w:rFonts w:eastAsia="SwitzerlandCondLight"/>
          <w:color w:val="00000A"/>
          <w:sz w:val="22"/>
          <w:szCs w:val="22"/>
        </w:rPr>
      </w:pPr>
      <w:r w:rsidRPr="001C4730">
        <w:rPr>
          <w:rFonts w:eastAsia="SwitzerlandCondLight"/>
          <w:color w:val="00000A"/>
          <w:sz w:val="22"/>
          <w:szCs w:val="22"/>
        </w:rPr>
        <w:t>◦   PWP składa się z przycisku sterowniczego, aparatu elektrycznego i okablowania. Jako wyłącznik należy stosować aparat elektryczny typu rozłącznik, uzbrojony w cewkę wyzwalacza wzrostowego z możliwością zdalnego sterowania w układzie przełącznika faz, który w przypadku zaniku napięcia w jednej lub dwóch dowolnych fazach automatycznie przełączy zasilanie cewki wzrostowej na fazę aktywną.</w:t>
      </w:r>
    </w:p>
    <w:p w14:paraId="088D4DA8" w14:textId="77777777" w:rsidR="001C4730" w:rsidRPr="001C4730" w:rsidRDefault="001C4730" w:rsidP="001C4730">
      <w:pPr>
        <w:shd w:val="clear" w:color="auto" w:fill="FFFFFF"/>
        <w:spacing w:before="100" w:beforeAutospacing="1" w:after="100" w:afterAutospacing="1"/>
        <w:ind w:left="1080"/>
        <w:jc w:val="both"/>
        <w:rPr>
          <w:rFonts w:eastAsia="SwitzerlandCondLight"/>
          <w:color w:val="00000A"/>
          <w:sz w:val="22"/>
          <w:szCs w:val="22"/>
        </w:rPr>
      </w:pPr>
      <w:r w:rsidRPr="001C4730">
        <w:rPr>
          <w:rFonts w:eastAsia="SwitzerlandCondLight"/>
          <w:color w:val="00000A"/>
          <w:sz w:val="22"/>
          <w:szCs w:val="22"/>
        </w:rPr>
        <w:t>◦   Może występować jeden lub wiele przycisków sterowniczych. Przycisk sterowniczy może odcinać prąd w jednej lub wielu strefach. W przypadku, jeżeli przeciwpożarowy wyłącznik prądu nie odcina dopływu prądu w całym budynku lub jeżeli do odcięcia prądu w strefie pożarowej konieczne jest wykorzystanie więcej niż jednego przycisku sterowniczego (np. odrębny przycisk do UPS oraz agregatu prądotwórczego) przyciski muszą być wyraźnie oznakowane.</w:t>
      </w:r>
    </w:p>
    <w:p w14:paraId="2FE8E798" w14:textId="77777777" w:rsidR="001C4730" w:rsidRPr="001C4730" w:rsidRDefault="001C4730" w:rsidP="001C4730">
      <w:pPr>
        <w:shd w:val="clear" w:color="auto" w:fill="FFFFFF"/>
        <w:spacing w:before="100" w:beforeAutospacing="1" w:after="100" w:afterAutospacing="1"/>
        <w:ind w:left="1080"/>
        <w:jc w:val="both"/>
        <w:rPr>
          <w:sz w:val="22"/>
          <w:szCs w:val="22"/>
          <w:lang w:eastAsia="pl-PL"/>
        </w:rPr>
      </w:pPr>
      <w:r w:rsidRPr="001C4730">
        <w:rPr>
          <w:rFonts w:eastAsia="SwitzerlandCondLight"/>
          <w:color w:val="00000A"/>
          <w:sz w:val="22"/>
          <w:szCs w:val="22"/>
        </w:rPr>
        <w:t>◦   </w:t>
      </w:r>
      <w:r w:rsidRPr="001C4730">
        <w:rPr>
          <w:sz w:val="22"/>
          <w:szCs w:val="22"/>
        </w:rPr>
        <w:t>Przy wejściu głównym do budynku za przeszkloną osłoną będzie umieszczony przycisk - wyłącznik sterowniczy z sygnalizacją stanu, umożliwiający ręczne wyłączenie napięcia zasilania obiektu, wyłącznik ten będzie trwale oznaczony widocznym napisem: „PRZECIWPOŻAROWY WYŁĄCZNIK PRĄDU”. Sygnalizacja stanu PWP będzie przeprowadzona za pomocą kolorowych diod LED. Świecenie diody czerwonej oznacza: „zakaz wejścia / prowadzenia akcji gaśniczej”, świecenie diody zielonej oznacza: „obiekt pozbawiony zasilania. Można prowadzić akcję ratowniczą”</w:t>
      </w:r>
    </w:p>
    <w:p w14:paraId="15098997" w14:textId="77777777" w:rsidR="001C4730" w:rsidRPr="001C4730" w:rsidRDefault="001C4730" w:rsidP="001C4730">
      <w:pPr>
        <w:shd w:val="clear" w:color="auto" w:fill="FFFFFF"/>
        <w:spacing w:before="100" w:beforeAutospacing="1" w:after="100" w:afterAutospacing="1"/>
        <w:ind w:left="1080"/>
        <w:jc w:val="both"/>
        <w:rPr>
          <w:rFonts w:eastAsia="SwitzerlandCondLight"/>
          <w:color w:val="00000A"/>
          <w:sz w:val="22"/>
          <w:szCs w:val="22"/>
        </w:rPr>
      </w:pPr>
      <w:r w:rsidRPr="001C4730">
        <w:rPr>
          <w:noProof/>
          <w:sz w:val="22"/>
          <w:szCs w:val="22"/>
        </w:rPr>
        <w:drawing>
          <wp:inline distT="0" distB="0" distL="0" distR="0" wp14:anchorId="6C4F5933" wp14:editId="58821D9D">
            <wp:extent cx="3562350" cy="2238375"/>
            <wp:effectExtent l="0" t="0" r="0" b="0"/>
            <wp:docPr id="4" name="Obraz 4" descr="Obraz zawierający diagram, tekst, Plan, lin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4" descr="Obraz zawierający diagram, tekst, Plan, lini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F01164" w14:textId="67DFE708" w:rsidR="001C4730" w:rsidRPr="001C4730" w:rsidRDefault="001C4730" w:rsidP="00652054">
      <w:pPr>
        <w:ind w:firstLine="708"/>
        <w:jc w:val="both"/>
        <w:rPr>
          <w:sz w:val="22"/>
          <w:szCs w:val="22"/>
        </w:rPr>
      </w:pPr>
      <w:r w:rsidRPr="001C4730">
        <w:rPr>
          <w:sz w:val="22"/>
          <w:szCs w:val="22"/>
        </w:rPr>
        <w:t xml:space="preserve">Zgodnie z polskimi przepisami, przeglądy wyłączników przeciwpożarowych powinny być wykonywane nie rzadziej, niż raz do roku. Przeciwpożarowy wyłącznik prądu powinien niezawodnie </w:t>
      </w:r>
      <w:r w:rsidRPr="001C4730">
        <w:rPr>
          <w:sz w:val="22"/>
          <w:szCs w:val="22"/>
        </w:rPr>
        <w:lastRenderedPageBreak/>
        <w:t>zadziałać w przypadku pożaru i nie wprowadzać zakłóceń w funkcjonowaniu instalacji w czasie normalnej pracy.</w:t>
      </w:r>
    </w:p>
    <w:p w14:paraId="50408CFB" w14:textId="77777777" w:rsidR="00652054" w:rsidRDefault="00652054" w:rsidP="001C4730">
      <w:pPr>
        <w:ind w:firstLine="708"/>
        <w:jc w:val="both"/>
        <w:rPr>
          <w:sz w:val="22"/>
          <w:szCs w:val="22"/>
        </w:rPr>
      </w:pPr>
    </w:p>
    <w:p w14:paraId="141DCC64" w14:textId="4304948B" w:rsidR="00EA0293" w:rsidRPr="00CF2573" w:rsidRDefault="002A206E" w:rsidP="001C4730">
      <w:pPr>
        <w:ind w:firstLine="708"/>
        <w:jc w:val="both"/>
        <w:rPr>
          <w:sz w:val="22"/>
          <w:szCs w:val="22"/>
        </w:rPr>
      </w:pPr>
      <w:r w:rsidRPr="00CF2573">
        <w:rPr>
          <w:sz w:val="22"/>
          <w:szCs w:val="22"/>
        </w:rPr>
        <w:t>W R</w:t>
      </w:r>
      <w:r w:rsidR="00130611">
        <w:rPr>
          <w:sz w:val="22"/>
          <w:szCs w:val="22"/>
        </w:rPr>
        <w:t>K</w:t>
      </w:r>
      <w:r w:rsidR="00EA0293" w:rsidRPr="00CF2573">
        <w:rPr>
          <w:sz w:val="22"/>
          <w:szCs w:val="22"/>
        </w:rPr>
        <w:t xml:space="preserve"> znajduje się aparat pełniący funkcję </w:t>
      </w:r>
      <w:r w:rsidR="00E20AAC">
        <w:rPr>
          <w:sz w:val="22"/>
          <w:szCs w:val="22"/>
        </w:rPr>
        <w:t>wyłącznika kotłowni</w:t>
      </w:r>
      <w:r w:rsidR="00EA0293" w:rsidRPr="00CF2573">
        <w:rPr>
          <w:sz w:val="22"/>
          <w:szCs w:val="22"/>
        </w:rPr>
        <w:t>. Aparat wyposażony został w cewkę wzrostową</w:t>
      </w:r>
      <w:r w:rsidR="00E20AAC">
        <w:rPr>
          <w:sz w:val="22"/>
          <w:szCs w:val="22"/>
        </w:rPr>
        <w:t xml:space="preserve">. </w:t>
      </w:r>
      <w:r w:rsidR="00EA0293" w:rsidRPr="00CF2573">
        <w:rPr>
          <w:sz w:val="22"/>
          <w:szCs w:val="22"/>
        </w:rPr>
        <w:t>Przyciśnięcie przycisku wyzwalającego spowoduje zadziałanie wyłącznika i odłączenie napięcia zasilającego rozdzielnicę R</w:t>
      </w:r>
      <w:r w:rsidR="00130611">
        <w:rPr>
          <w:sz w:val="22"/>
          <w:szCs w:val="22"/>
        </w:rPr>
        <w:t>K</w:t>
      </w:r>
      <w:r w:rsidR="00EA0293" w:rsidRPr="00CF2573">
        <w:rPr>
          <w:sz w:val="22"/>
          <w:szCs w:val="22"/>
        </w:rPr>
        <w:t>. Zasilanie przycisku</w:t>
      </w:r>
      <w:r w:rsidR="00E20AAC">
        <w:rPr>
          <w:sz w:val="22"/>
          <w:szCs w:val="22"/>
        </w:rPr>
        <w:t xml:space="preserve"> </w:t>
      </w:r>
      <w:r w:rsidR="00EA0293" w:rsidRPr="00CF2573">
        <w:rPr>
          <w:sz w:val="22"/>
          <w:szCs w:val="22"/>
        </w:rPr>
        <w:t xml:space="preserve">należy wykonać za pomocą kabla </w:t>
      </w:r>
      <w:proofErr w:type="spellStart"/>
      <w:r w:rsidR="00A32D48">
        <w:rPr>
          <w:sz w:val="22"/>
          <w:szCs w:val="22"/>
        </w:rPr>
        <w:t>HD</w:t>
      </w:r>
      <w:r w:rsidR="00EA0293" w:rsidRPr="00CF2573">
        <w:rPr>
          <w:sz w:val="22"/>
          <w:szCs w:val="22"/>
        </w:rPr>
        <w:t>Gs</w:t>
      </w:r>
      <w:proofErr w:type="spellEnd"/>
      <w:r w:rsidR="00EA0293" w:rsidRPr="00CF2573">
        <w:rPr>
          <w:sz w:val="22"/>
          <w:szCs w:val="22"/>
        </w:rPr>
        <w:t xml:space="preserve"> 5x1,5 mm2 mocowanego na uchwytach dedykowanych</w:t>
      </w:r>
      <w:r w:rsidR="0015066E" w:rsidRPr="00CF2573">
        <w:rPr>
          <w:sz w:val="22"/>
          <w:szCs w:val="22"/>
        </w:rPr>
        <w:t>, zgodnych z aprobatą techniczną</w:t>
      </w:r>
      <w:r w:rsidR="00EA0293" w:rsidRPr="00CF2573">
        <w:rPr>
          <w:sz w:val="22"/>
          <w:szCs w:val="22"/>
        </w:rPr>
        <w:t xml:space="preserve">, nie rzadziej niż co </w:t>
      </w:r>
      <w:r w:rsidR="00CD764F">
        <w:rPr>
          <w:sz w:val="22"/>
          <w:szCs w:val="22"/>
        </w:rPr>
        <w:t>3</w:t>
      </w:r>
      <w:r w:rsidR="00EA0293" w:rsidRPr="00CF2573">
        <w:rPr>
          <w:sz w:val="22"/>
          <w:szCs w:val="22"/>
        </w:rPr>
        <w:t xml:space="preserve">0cm. </w:t>
      </w:r>
      <w:r w:rsidR="0015066E" w:rsidRPr="00CF2573">
        <w:rPr>
          <w:sz w:val="22"/>
          <w:szCs w:val="22"/>
        </w:rPr>
        <w:t>Jako uchwyty należy stosować uchwyty typu U lub podwójnego U, mocowanego bezpośrednio do ścian lub sufitu.</w:t>
      </w:r>
    </w:p>
    <w:p w14:paraId="5636D41F" w14:textId="1F6CCA86" w:rsidR="00EA0293" w:rsidRPr="00CF2573" w:rsidRDefault="00EA0293" w:rsidP="00EA0293">
      <w:pPr>
        <w:ind w:firstLine="708"/>
        <w:jc w:val="both"/>
        <w:rPr>
          <w:sz w:val="22"/>
          <w:szCs w:val="22"/>
        </w:rPr>
      </w:pPr>
      <w:r w:rsidRPr="00CF2573">
        <w:rPr>
          <w:sz w:val="22"/>
          <w:szCs w:val="22"/>
        </w:rPr>
        <w:t xml:space="preserve">W celu zapewnienia zadziałania, przycisk należy zasilić poprzez przełącznik faz. Do urządzenia należy doprowadzić trzy fazy kablem </w:t>
      </w:r>
      <w:proofErr w:type="spellStart"/>
      <w:r w:rsidR="00A32D48">
        <w:rPr>
          <w:sz w:val="22"/>
          <w:szCs w:val="22"/>
        </w:rPr>
        <w:t>HD</w:t>
      </w:r>
      <w:r w:rsidRPr="00CF2573">
        <w:rPr>
          <w:sz w:val="22"/>
          <w:szCs w:val="22"/>
        </w:rPr>
        <w:t>Gs</w:t>
      </w:r>
      <w:proofErr w:type="spellEnd"/>
      <w:r w:rsidRPr="00CF2573">
        <w:rPr>
          <w:sz w:val="22"/>
          <w:szCs w:val="22"/>
        </w:rPr>
        <w:t xml:space="preserve"> 5x</w:t>
      </w:r>
      <w:r w:rsidR="00683CBC" w:rsidRPr="00CF2573">
        <w:rPr>
          <w:sz w:val="22"/>
          <w:szCs w:val="22"/>
        </w:rPr>
        <w:t>1</w:t>
      </w:r>
      <w:r w:rsidRPr="00CF2573">
        <w:rPr>
          <w:sz w:val="22"/>
          <w:szCs w:val="22"/>
        </w:rPr>
        <w:t>,5mm, w przypadku zaniku jednej fazy przełącznik zasili przycisk z faz działających.</w:t>
      </w:r>
    </w:p>
    <w:p w14:paraId="608B917A" w14:textId="77777777" w:rsidR="004A6AFB" w:rsidRPr="00CF2573" w:rsidRDefault="004A6AFB" w:rsidP="008E5763">
      <w:pPr>
        <w:pStyle w:val="Punkty"/>
        <w:numPr>
          <w:ilvl w:val="0"/>
          <w:numId w:val="0"/>
        </w:numPr>
        <w:ind w:left="720"/>
        <w:jc w:val="both"/>
        <w:rPr>
          <w:rFonts w:ascii="Times New Roman" w:hAnsi="Times New Roman" w:cs="Times New Roman"/>
          <w:sz w:val="22"/>
          <w:szCs w:val="22"/>
        </w:rPr>
      </w:pPr>
    </w:p>
    <w:p w14:paraId="6558ED21" w14:textId="77777777" w:rsidR="00BA49C9" w:rsidRPr="00CF2573" w:rsidRDefault="00BA49C9" w:rsidP="00860066">
      <w:pPr>
        <w:ind w:firstLine="360"/>
        <w:jc w:val="both"/>
        <w:rPr>
          <w:sz w:val="22"/>
          <w:szCs w:val="22"/>
        </w:rPr>
      </w:pPr>
      <w:r w:rsidRPr="00CF2573">
        <w:rPr>
          <w:sz w:val="22"/>
          <w:szCs w:val="22"/>
        </w:rPr>
        <w:t>W nowoprojektowanych</w:t>
      </w:r>
      <w:r w:rsidR="0029000A" w:rsidRPr="00CF2573">
        <w:rPr>
          <w:sz w:val="22"/>
          <w:szCs w:val="22"/>
        </w:rPr>
        <w:t xml:space="preserve"> </w:t>
      </w:r>
      <w:r w:rsidRPr="00CF2573">
        <w:rPr>
          <w:sz w:val="22"/>
          <w:szCs w:val="22"/>
        </w:rPr>
        <w:t>rozdzielnicach należy wykonać, zgodnie z dokumentacją, zabezpieczenia różnicowo-prądowe, układ ochronników, zabezpieczenia nadprądowe poszczególnych obwodów, połączenie uziemiające z uziomem szyny uziemiającej i połączenia wyrównawcze o przekroju nie mniejszym niż połowa pola przekroju przewodu ochronnego.</w:t>
      </w:r>
      <w:r w:rsidR="0029000A" w:rsidRPr="00CF2573">
        <w:rPr>
          <w:sz w:val="22"/>
          <w:szCs w:val="22"/>
        </w:rPr>
        <w:t xml:space="preserve"> </w:t>
      </w:r>
    </w:p>
    <w:p w14:paraId="1F8DF5D7" w14:textId="77777777" w:rsidR="00400E59" w:rsidRPr="00CF2573" w:rsidRDefault="00400E59" w:rsidP="00860066">
      <w:pPr>
        <w:ind w:firstLine="708"/>
        <w:jc w:val="both"/>
        <w:rPr>
          <w:sz w:val="22"/>
          <w:szCs w:val="22"/>
        </w:rPr>
      </w:pPr>
    </w:p>
    <w:p w14:paraId="04C9A083" w14:textId="361BDF72" w:rsidR="0015066E" w:rsidRPr="00CF2573" w:rsidRDefault="00770FF2" w:rsidP="00D11DB1">
      <w:pPr>
        <w:ind w:firstLine="708"/>
        <w:jc w:val="both"/>
        <w:rPr>
          <w:sz w:val="22"/>
          <w:szCs w:val="22"/>
        </w:rPr>
      </w:pPr>
      <w:r w:rsidRPr="00CF2573">
        <w:rPr>
          <w:sz w:val="22"/>
          <w:szCs w:val="22"/>
        </w:rPr>
        <w:t xml:space="preserve">Wszystkie zastosowane przewody muszą spełniać aktualne wymogi wynikające z dyrektywy CPR. Parametry techniczne przewodów zostały określone poniżej. </w:t>
      </w:r>
    </w:p>
    <w:p w14:paraId="02D525E3" w14:textId="77777777" w:rsidR="0015066E" w:rsidRPr="00CF2573" w:rsidRDefault="003D0C61" w:rsidP="00C95A79">
      <w:pPr>
        <w:pStyle w:val="Nagowki"/>
      </w:pPr>
      <w:bookmarkStart w:id="13" w:name="_Toc167358506"/>
      <w:r w:rsidRPr="00CF2573">
        <w:t>ODBIORY POŻAROWE</w:t>
      </w:r>
      <w:bookmarkEnd w:id="13"/>
    </w:p>
    <w:p w14:paraId="461B39B9" w14:textId="77777777" w:rsidR="0015066E" w:rsidRPr="00CF2573" w:rsidRDefault="00E20AAC" w:rsidP="00E20AAC">
      <w:pPr>
        <w:pStyle w:val="Ogolny"/>
        <w:ind w:firstLine="708"/>
        <w:jc w:val="both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 xml:space="preserve">Nie projektuje się odbiorów pożarowych. </w:t>
      </w:r>
    </w:p>
    <w:p w14:paraId="5902C878" w14:textId="19449BBB" w:rsidR="00795565" w:rsidRPr="00A229EE" w:rsidRDefault="00A229EE" w:rsidP="00A229EE">
      <w:pPr>
        <w:pStyle w:val="Nagowki"/>
      </w:pPr>
      <w:bookmarkStart w:id="14" w:name="_Toc167358507"/>
      <w:r>
        <w:t>TRASY KABLOWE</w:t>
      </w:r>
      <w:bookmarkEnd w:id="14"/>
    </w:p>
    <w:p w14:paraId="698C6255" w14:textId="00E55712" w:rsidR="00F24523" w:rsidRPr="00CF2573" w:rsidRDefault="00F24523" w:rsidP="00F24523">
      <w:pPr>
        <w:pStyle w:val="Wykaz"/>
        <w:numPr>
          <w:ilvl w:val="0"/>
          <w:numId w:val="0"/>
        </w:numPr>
        <w:ind w:firstLine="567"/>
        <w:jc w:val="both"/>
        <w:rPr>
          <w:rFonts w:ascii="Times New Roman" w:hAnsi="Times New Roman" w:cs="Times New Roman"/>
          <w:sz w:val="22"/>
          <w:szCs w:val="22"/>
        </w:rPr>
      </w:pPr>
      <w:r w:rsidRPr="00CF2573">
        <w:rPr>
          <w:rFonts w:ascii="Times New Roman" w:hAnsi="Times New Roman" w:cs="Times New Roman"/>
          <w:sz w:val="22"/>
          <w:szCs w:val="22"/>
        </w:rPr>
        <w:t xml:space="preserve">Projekt nie narzuca przebiegu </w:t>
      </w:r>
      <w:r w:rsidR="00652054">
        <w:rPr>
          <w:rFonts w:ascii="Times New Roman" w:hAnsi="Times New Roman" w:cs="Times New Roman"/>
          <w:sz w:val="22"/>
          <w:szCs w:val="22"/>
        </w:rPr>
        <w:t xml:space="preserve">nowoprojektowanych </w:t>
      </w:r>
      <w:r w:rsidRPr="00CF2573">
        <w:rPr>
          <w:rFonts w:ascii="Times New Roman" w:hAnsi="Times New Roman" w:cs="Times New Roman"/>
          <w:sz w:val="22"/>
          <w:szCs w:val="22"/>
        </w:rPr>
        <w:t>tras i koryt kablowych na planach instalacji. Szczegółowe rozmieszczenie</w:t>
      </w:r>
      <w:r w:rsidR="00195319" w:rsidRPr="00CF2573">
        <w:rPr>
          <w:rFonts w:ascii="Times New Roman" w:hAnsi="Times New Roman" w:cs="Times New Roman"/>
          <w:sz w:val="22"/>
          <w:szCs w:val="22"/>
        </w:rPr>
        <w:t xml:space="preserve"> koryt</w:t>
      </w:r>
      <w:r w:rsidRPr="00CF2573">
        <w:rPr>
          <w:rFonts w:ascii="Times New Roman" w:hAnsi="Times New Roman" w:cs="Times New Roman"/>
          <w:sz w:val="22"/>
          <w:szCs w:val="22"/>
        </w:rPr>
        <w:t xml:space="preserve"> należy uzgodnić z Projektantem oraz Inspektorem Nadzoru na etapie budowy.</w:t>
      </w:r>
      <w:r w:rsidR="00652054">
        <w:rPr>
          <w:rFonts w:ascii="Times New Roman" w:hAnsi="Times New Roman" w:cs="Times New Roman"/>
          <w:sz w:val="22"/>
          <w:szCs w:val="22"/>
        </w:rPr>
        <w:t xml:space="preserve"> We wnętrzu budynku należy wykorzystać istniejące koryta kablowe w celu zminimalizowania kosztów.</w:t>
      </w:r>
    </w:p>
    <w:p w14:paraId="36ED8C45" w14:textId="77777777" w:rsidR="00D168A3" w:rsidRPr="00CF2573" w:rsidRDefault="00D168A3" w:rsidP="00D168A3">
      <w:pPr>
        <w:pStyle w:val="Wykaz"/>
        <w:numPr>
          <w:ilvl w:val="0"/>
          <w:numId w:val="0"/>
        </w:numPr>
        <w:jc w:val="both"/>
        <w:rPr>
          <w:rFonts w:ascii="Times New Roman" w:hAnsi="Times New Roman" w:cs="Times New Roman"/>
          <w:sz w:val="22"/>
          <w:szCs w:val="22"/>
        </w:rPr>
      </w:pPr>
    </w:p>
    <w:p w14:paraId="522AF946" w14:textId="77777777" w:rsidR="00BA49C9" w:rsidRPr="00CF2573" w:rsidRDefault="00BA49C9" w:rsidP="00C95A79">
      <w:pPr>
        <w:pStyle w:val="Nagowki"/>
      </w:pPr>
      <w:bookmarkStart w:id="15" w:name="_Toc167358508"/>
      <w:r w:rsidRPr="00CF2573">
        <w:t>INSTALACJA ODGROMOWA</w:t>
      </w:r>
      <w:bookmarkEnd w:id="15"/>
    </w:p>
    <w:p w14:paraId="31F97C1F" w14:textId="15CC95C4" w:rsidR="00877770" w:rsidRPr="00CF2573" w:rsidRDefault="00DB291D" w:rsidP="00F4690C">
      <w:pPr>
        <w:pStyle w:val="Ogolny"/>
        <w:ind w:left="708" w:hanging="708"/>
        <w:jc w:val="both"/>
        <w:rPr>
          <w:rFonts w:ascii="Times New Roman" w:hAnsi="Times New Roman" w:cs="Times New Roman"/>
          <w:sz w:val="22"/>
          <w:szCs w:val="22"/>
        </w:rPr>
      </w:pPr>
      <w:r w:rsidRPr="00DB291D">
        <w:rPr>
          <w:rFonts w:ascii="Times New Roman" w:hAnsi="Times New Roman" w:cs="Times New Roman"/>
          <w:sz w:val="22"/>
          <w:szCs w:val="22"/>
        </w:rPr>
        <w:t xml:space="preserve">Instalacja odgromowa na </w:t>
      </w:r>
      <w:r w:rsidR="00CB5FE5">
        <w:rPr>
          <w:rFonts w:ascii="Times New Roman" w:hAnsi="Times New Roman" w:cs="Times New Roman"/>
          <w:sz w:val="22"/>
          <w:szCs w:val="22"/>
        </w:rPr>
        <w:t>modernizowanym obiekcie jest istniejąca.</w:t>
      </w:r>
    </w:p>
    <w:p w14:paraId="51966E6E" w14:textId="45FF071C" w:rsidR="00877770" w:rsidRPr="00652054" w:rsidRDefault="001B1F2C" w:rsidP="00877770">
      <w:pPr>
        <w:pStyle w:val="Nagowki"/>
      </w:pPr>
      <w:bookmarkStart w:id="16" w:name="_Toc167358509"/>
      <w:r w:rsidRPr="00652054">
        <w:t>OKABLOWANIE STRUKTURALNE</w:t>
      </w:r>
      <w:bookmarkEnd w:id="16"/>
    </w:p>
    <w:p w14:paraId="24405536" w14:textId="0702D41A" w:rsidR="00652054" w:rsidRPr="00652054" w:rsidRDefault="00652054" w:rsidP="00652054">
      <w:pPr>
        <w:ind w:firstLine="708"/>
        <w:jc w:val="both"/>
        <w:rPr>
          <w:sz w:val="22"/>
          <w:szCs w:val="22"/>
          <w:lang w:eastAsia="pl-PL"/>
        </w:rPr>
      </w:pPr>
      <w:bookmarkStart w:id="17" w:name="_Toc497715961"/>
      <w:bookmarkStart w:id="18" w:name="_Toc497715908"/>
      <w:bookmarkEnd w:id="17"/>
      <w:r w:rsidRPr="00652054">
        <w:rPr>
          <w:sz w:val="22"/>
          <w:szCs w:val="22"/>
        </w:rPr>
        <w:t>Projekt przewiduje porozprowadzanie instalacji okablowania strukturalnego w korytach, w rurkach instalacyjnych w tynku</w:t>
      </w:r>
      <w:r>
        <w:rPr>
          <w:sz w:val="22"/>
          <w:szCs w:val="22"/>
        </w:rPr>
        <w:t>,</w:t>
      </w:r>
      <w:r w:rsidRPr="00652054">
        <w:rPr>
          <w:sz w:val="22"/>
          <w:szCs w:val="22"/>
        </w:rPr>
        <w:t xml:space="preserve"> w warstwie ocieplenia</w:t>
      </w:r>
      <w:r>
        <w:rPr>
          <w:sz w:val="22"/>
          <w:szCs w:val="22"/>
        </w:rPr>
        <w:t xml:space="preserve"> lub na ścianach</w:t>
      </w:r>
      <w:r w:rsidRPr="00652054">
        <w:rPr>
          <w:sz w:val="22"/>
          <w:szCs w:val="22"/>
        </w:rPr>
        <w:t>, przejścia przez ściany wykonywać typowymi przejściami umożliwiającymi przełożenie dodatkowych kabli w przyszłości. Opisy gniazd znajdują się na rysunkach.</w:t>
      </w:r>
    </w:p>
    <w:p w14:paraId="5311C857" w14:textId="77777777" w:rsidR="00652054" w:rsidRPr="00652054" w:rsidRDefault="00652054" w:rsidP="00652054">
      <w:pPr>
        <w:jc w:val="both"/>
        <w:rPr>
          <w:sz w:val="22"/>
          <w:szCs w:val="22"/>
        </w:rPr>
      </w:pPr>
      <w:r w:rsidRPr="00652054">
        <w:rPr>
          <w:sz w:val="22"/>
          <w:szCs w:val="22"/>
        </w:rPr>
        <w:t>Gniazda RJ 45 projektuje się w osprzęcie z szybka zabezpieczającą opis gniazda.</w:t>
      </w:r>
    </w:p>
    <w:p w14:paraId="6C3F95A2" w14:textId="77777777" w:rsidR="00652054" w:rsidRPr="00652054" w:rsidRDefault="00652054" w:rsidP="00652054">
      <w:pPr>
        <w:jc w:val="both"/>
        <w:rPr>
          <w:sz w:val="22"/>
          <w:szCs w:val="22"/>
        </w:rPr>
      </w:pPr>
      <w:r w:rsidRPr="00652054">
        <w:rPr>
          <w:sz w:val="22"/>
          <w:szCs w:val="22"/>
        </w:rPr>
        <w:t xml:space="preserve">Projekt przewiduje okablowanie strukturalne wykonane przewodami nieekranowanymi w kategorii 6 oddzielnie dla każdego gniazda RJ 45. W przyszłości po wyposażeniu szafy w centralę telefoniczną i </w:t>
      </w:r>
      <w:proofErr w:type="spellStart"/>
      <w:r w:rsidRPr="00652054">
        <w:rPr>
          <w:sz w:val="22"/>
          <w:szCs w:val="22"/>
        </w:rPr>
        <w:t>patchpanel</w:t>
      </w:r>
      <w:proofErr w:type="spellEnd"/>
      <w:r w:rsidRPr="00652054">
        <w:rPr>
          <w:sz w:val="22"/>
          <w:szCs w:val="22"/>
        </w:rPr>
        <w:t xml:space="preserve"> telefoniczny będzie można określić za pomocą kabli </w:t>
      </w:r>
      <w:proofErr w:type="spellStart"/>
      <w:r w:rsidRPr="00652054">
        <w:rPr>
          <w:sz w:val="22"/>
          <w:szCs w:val="22"/>
        </w:rPr>
        <w:t>krosowniczych</w:t>
      </w:r>
      <w:proofErr w:type="spellEnd"/>
      <w:r w:rsidRPr="00652054">
        <w:rPr>
          <w:sz w:val="22"/>
          <w:szCs w:val="22"/>
        </w:rPr>
        <w:t xml:space="preserve"> </w:t>
      </w:r>
      <w:proofErr w:type="spellStart"/>
      <w:r w:rsidRPr="00652054">
        <w:rPr>
          <w:sz w:val="22"/>
          <w:szCs w:val="22"/>
        </w:rPr>
        <w:t>patchcord</w:t>
      </w:r>
      <w:proofErr w:type="spellEnd"/>
      <w:r w:rsidRPr="00652054">
        <w:rPr>
          <w:sz w:val="22"/>
          <w:szCs w:val="22"/>
        </w:rPr>
        <w:t xml:space="preserve"> czy dany przebieg będzie przebiegiem logicznym czy telefonicznym. </w:t>
      </w:r>
    </w:p>
    <w:p w14:paraId="5E5C547F" w14:textId="77777777" w:rsidR="00652054" w:rsidRPr="00652054" w:rsidRDefault="00652054" w:rsidP="00652054">
      <w:pPr>
        <w:jc w:val="both"/>
        <w:rPr>
          <w:sz w:val="22"/>
          <w:szCs w:val="22"/>
        </w:rPr>
      </w:pPr>
      <w:r w:rsidRPr="00652054">
        <w:rPr>
          <w:sz w:val="22"/>
          <w:szCs w:val="22"/>
        </w:rPr>
        <w:t xml:space="preserve">W okablowaniu poziomym maksymalna długość przebiegu kabla wynosi 90m, pomiędzy interfejsem użytkownika i punktem rozdzielczym. </w:t>
      </w:r>
    </w:p>
    <w:p w14:paraId="172274AA" w14:textId="77777777" w:rsidR="00652054" w:rsidRPr="00652054" w:rsidRDefault="00652054" w:rsidP="00652054">
      <w:pPr>
        <w:jc w:val="both"/>
        <w:rPr>
          <w:sz w:val="22"/>
          <w:szCs w:val="22"/>
        </w:rPr>
      </w:pPr>
      <w:r w:rsidRPr="00652054">
        <w:rPr>
          <w:sz w:val="22"/>
          <w:szCs w:val="22"/>
        </w:rPr>
        <w:t>Nie wolno w żadnym wypadku dopuścić do tego, by całkowita długość kabla pomiędzy stanowiskiem roboczym i punktem rozdzielczym plus przyłączenie do sieciowego sprzętu komputerowego przekroczyła 90m (kable krosowe, kabel przebiegu poziomego i kabel stacyjny).</w:t>
      </w:r>
    </w:p>
    <w:p w14:paraId="1FE26026" w14:textId="77777777" w:rsidR="00652054" w:rsidRPr="00652054" w:rsidRDefault="00652054" w:rsidP="00652054">
      <w:pPr>
        <w:jc w:val="both"/>
        <w:rPr>
          <w:sz w:val="22"/>
          <w:szCs w:val="22"/>
        </w:rPr>
      </w:pPr>
      <w:r w:rsidRPr="00652054">
        <w:rPr>
          <w:sz w:val="22"/>
          <w:szCs w:val="22"/>
        </w:rPr>
        <w:lastRenderedPageBreak/>
        <w:t xml:space="preserve">Kable, na całej długości od puszki na ścianie do Punktu Dystrybucyjnego, powinny być wolne od </w:t>
      </w:r>
      <w:proofErr w:type="spellStart"/>
      <w:r w:rsidRPr="00652054">
        <w:rPr>
          <w:sz w:val="22"/>
          <w:szCs w:val="22"/>
        </w:rPr>
        <w:t>wsztukowań</w:t>
      </w:r>
      <w:proofErr w:type="spellEnd"/>
      <w:r w:rsidRPr="00652054">
        <w:rPr>
          <w:sz w:val="22"/>
          <w:szCs w:val="22"/>
        </w:rPr>
        <w:t>, zagnieceń i nacięć lub złamań. Żadne rozdzielanie par na dwa kanały komunikacyjne nie może być wykonane w infrastrukturze okablowania. Wszelkie adaptacje polegające na współdzielonym wykorzystywaniu kanału transmisyjnego (np. rozdzielanie par) musza być robione poza infrastruktura stałą systemu okablowania.</w:t>
      </w:r>
    </w:p>
    <w:p w14:paraId="27654D69" w14:textId="77777777" w:rsidR="00A229EE" w:rsidRDefault="00A229EE" w:rsidP="00652054">
      <w:pPr>
        <w:jc w:val="both"/>
        <w:rPr>
          <w:sz w:val="22"/>
          <w:szCs w:val="22"/>
        </w:rPr>
      </w:pPr>
    </w:p>
    <w:p w14:paraId="4A8F42BC" w14:textId="78170D47" w:rsidR="00652054" w:rsidRPr="00652054" w:rsidRDefault="00652054" w:rsidP="00652054">
      <w:pPr>
        <w:jc w:val="both"/>
        <w:rPr>
          <w:sz w:val="22"/>
          <w:szCs w:val="22"/>
        </w:rPr>
      </w:pPr>
      <w:r w:rsidRPr="00652054">
        <w:rPr>
          <w:sz w:val="22"/>
          <w:szCs w:val="22"/>
        </w:rPr>
        <w:t>UWAGA:</w:t>
      </w:r>
    </w:p>
    <w:p w14:paraId="74FFF139" w14:textId="77777777" w:rsidR="00652054" w:rsidRPr="00652054" w:rsidRDefault="00652054" w:rsidP="00652054">
      <w:pPr>
        <w:jc w:val="both"/>
        <w:rPr>
          <w:sz w:val="22"/>
          <w:szCs w:val="22"/>
        </w:rPr>
      </w:pPr>
      <w:r w:rsidRPr="00652054">
        <w:rPr>
          <w:sz w:val="22"/>
          <w:szCs w:val="22"/>
        </w:rPr>
        <w:t>Inwestor dokona odbioru instalacji przy w pełni działającej sieci po przekazaniu protokołu z testów okablowania wykonanego przez firmę zewnętrzną.</w:t>
      </w:r>
    </w:p>
    <w:p w14:paraId="3637A702" w14:textId="19D60A20" w:rsidR="00AE147D" w:rsidRPr="00CF2573" w:rsidRDefault="00AE147D" w:rsidP="00652054">
      <w:pPr>
        <w:pStyle w:val="Wykaz"/>
        <w:numPr>
          <w:ilvl w:val="0"/>
          <w:numId w:val="0"/>
        </w:numPr>
        <w:jc w:val="both"/>
        <w:rPr>
          <w:rFonts w:eastAsia="Tahoma" w:cs="Times New Roman"/>
          <w:b/>
          <w:bCs/>
          <w:vanish/>
          <w:sz w:val="22"/>
          <w:szCs w:val="22"/>
        </w:rPr>
      </w:pPr>
    </w:p>
    <w:p w14:paraId="100EC595" w14:textId="77777777" w:rsidR="00AE147D" w:rsidRPr="00CF2573" w:rsidRDefault="00AE147D" w:rsidP="00860066">
      <w:pPr>
        <w:pStyle w:val="Akapitzlist"/>
        <w:keepNext/>
        <w:numPr>
          <w:ilvl w:val="0"/>
          <w:numId w:val="1"/>
        </w:numPr>
        <w:spacing w:before="240" w:after="283"/>
        <w:ind w:left="0"/>
        <w:jc w:val="both"/>
        <w:outlineLvl w:val="0"/>
        <w:rPr>
          <w:rFonts w:eastAsia="Tahoma" w:cs="Times New Roman"/>
          <w:b/>
          <w:bCs/>
          <w:vanish/>
          <w:sz w:val="22"/>
          <w:szCs w:val="22"/>
        </w:rPr>
      </w:pPr>
    </w:p>
    <w:p w14:paraId="21BE8E0B" w14:textId="77777777" w:rsidR="00EE71EB" w:rsidRPr="00CF2573" w:rsidRDefault="00F7582B" w:rsidP="00C95A79">
      <w:pPr>
        <w:pStyle w:val="Nagowki"/>
      </w:pPr>
      <w:bookmarkStart w:id="19" w:name="__RefHeading__5491_1803235244"/>
      <w:bookmarkStart w:id="20" w:name="_Toc167358510"/>
      <w:bookmarkEnd w:id="18"/>
      <w:r w:rsidRPr="00CF2573">
        <w:t>I</w:t>
      </w:r>
      <w:r w:rsidR="00FA3735" w:rsidRPr="00CF2573">
        <w:t>NSTALACJA</w:t>
      </w:r>
      <w:r w:rsidRPr="00CF2573">
        <w:t xml:space="preserve"> </w:t>
      </w:r>
      <w:bookmarkEnd w:id="19"/>
      <w:r w:rsidR="00BA49C9" w:rsidRPr="00CF2573">
        <w:t>POŁĄCZEŃ WYRÓWNAWCZYCH</w:t>
      </w:r>
      <w:bookmarkEnd w:id="20"/>
    </w:p>
    <w:p w14:paraId="265BF638" w14:textId="5D48CC1C" w:rsidR="005E13E8" w:rsidRPr="00CF2573" w:rsidRDefault="00BA49C9" w:rsidP="00860066">
      <w:pPr>
        <w:pStyle w:val="Standard"/>
        <w:ind w:firstLine="708"/>
        <w:jc w:val="both"/>
        <w:rPr>
          <w:rFonts w:cs="Times New Roman"/>
          <w:sz w:val="22"/>
          <w:szCs w:val="22"/>
        </w:rPr>
      </w:pPr>
      <w:r w:rsidRPr="00CF2573">
        <w:rPr>
          <w:rFonts w:cs="Times New Roman"/>
          <w:sz w:val="22"/>
          <w:szCs w:val="22"/>
        </w:rPr>
        <w:t>W obiekcie w rozdzielnicy R</w:t>
      </w:r>
      <w:r w:rsidR="00130611">
        <w:rPr>
          <w:rFonts w:cs="Times New Roman"/>
          <w:sz w:val="22"/>
          <w:szCs w:val="22"/>
        </w:rPr>
        <w:t>K</w:t>
      </w:r>
      <w:r w:rsidR="00795565">
        <w:rPr>
          <w:rFonts w:cs="Times New Roman"/>
          <w:sz w:val="22"/>
          <w:szCs w:val="22"/>
        </w:rPr>
        <w:t xml:space="preserve"> </w:t>
      </w:r>
      <w:r w:rsidR="00B76A6B" w:rsidRPr="00CF2573">
        <w:rPr>
          <w:rFonts w:cs="Times New Roman"/>
          <w:sz w:val="22"/>
          <w:szCs w:val="22"/>
        </w:rPr>
        <w:t>zainstalowano</w:t>
      </w:r>
      <w:r w:rsidRPr="00CF2573">
        <w:rPr>
          <w:rFonts w:cs="Times New Roman"/>
          <w:sz w:val="22"/>
          <w:szCs w:val="22"/>
        </w:rPr>
        <w:t xml:space="preserve"> szyny PE, do której przewidziano przyłączenie przewodu </w:t>
      </w:r>
      <w:r w:rsidR="00860066" w:rsidRPr="00CF2573">
        <w:rPr>
          <w:rFonts w:cs="Times New Roman"/>
          <w:sz w:val="22"/>
          <w:szCs w:val="22"/>
        </w:rPr>
        <w:t xml:space="preserve">PE instalacji i odgałęzienia </w:t>
      </w:r>
      <w:proofErr w:type="spellStart"/>
      <w:r w:rsidR="00860066" w:rsidRPr="00CF2573">
        <w:rPr>
          <w:rFonts w:cs="Times New Roman"/>
          <w:sz w:val="22"/>
          <w:szCs w:val="22"/>
        </w:rPr>
        <w:t>FeZn</w:t>
      </w:r>
      <w:proofErr w:type="spellEnd"/>
      <w:r w:rsidR="00860066" w:rsidRPr="00CF2573">
        <w:rPr>
          <w:rFonts w:cs="Times New Roman"/>
          <w:sz w:val="22"/>
          <w:szCs w:val="22"/>
        </w:rPr>
        <w:t xml:space="preserve"> </w:t>
      </w:r>
      <w:r w:rsidR="00376BB1">
        <w:rPr>
          <w:rFonts w:cs="Times New Roman"/>
          <w:sz w:val="22"/>
          <w:szCs w:val="22"/>
        </w:rPr>
        <w:t>25</w:t>
      </w:r>
      <w:r w:rsidR="00860066" w:rsidRPr="00CF2573">
        <w:rPr>
          <w:rFonts w:cs="Times New Roman"/>
          <w:sz w:val="22"/>
          <w:szCs w:val="22"/>
        </w:rPr>
        <w:t>x</w:t>
      </w:r>
      <w:r w:rsidRPr="00CF2573">
        <w:rPr>
          <w:rFonts w:cs="Times New Roman"/>
          <w:sz w:val="22"/>
          <w:szCs w:val="22"/>
        </w:rPr>
        <w:t xml:space="preserve">4 mm od instalacji </w:t>
      </w:r>
      <w:r w:rsidR="00376BB1">
        <w:rPr>
          <w:rFonts w:cs="Times New Roman"/>
          <w:sz w:val="22"/>
          <w:szCs w:val="22"/>
        </w:rPr>
        <w:t>uziemiającej</w:t>
      </w:r>
      <w:r w:rsidRPr="00CF2573">
        <w:rPr>
          <w:rFonts w:cs="Times New Roman"/>
          <w:sz w:val="22"/>
          <w:szCs w:val="22"/>
        </w:rPr>
        <w:t>. W pomieszczeniach należy wykonać połączenia wyrównawcze miejscowe, prowadzone z zacisku PE rozdzielnicy do elementów metalowych konstrukcji obcych, metalowych zlewów, brodzików i umywalek.</w:t>
      </w:r>
      <w:r w:rsidR="009537DD" w:rsidRPr="00CF2573">
        <w:rPr>
          <w:rFonts w:cs="Times New Roman"/>
          <w:sz w:val="22"/>
          <w:szCs w:val="22"/>
        </w:rPr>
        <w:t xml:space="preserve"> Uziemić należy również </w:t>
      </w:r>
      <w:r w:rsidR="000C2B48" w:rsidRPr="00CF2573">
        <w:rPr>
          <w:rFonts w:cs="Times New Roman"/>
          <w:sz w:val="22"/>
          <w:szCs w:val="22"/>
        </w:rPr>
        <w:t xml:space="preserve">wszystkie </w:t>
      </w:r>
      <w:r w:rsidR="009537DD" w:rsidRPr="00CF2573">
        <w:rPr>
          <w:rFonts w:cs="Times New Roman"/>
          <w:sz w:val="22"/>
          <w:szCs w:val="22"/>
        </w:rPr>
        <w:t>metalowe obudowy urządzeń elektrycznych takich jak centrale wentylacyjne, pompy wody itp.</w:t>
      </w:r>
    </w:p>
    <w:p w14:paraId="31017AFE" w14:textId="77777777" w:rsidR="00BA49C9" w:rsidRPr="00CF2573" w:rsidRDefault="00BA49C9" w:rsidP="00C95A79">
      <w:pPr>
        <w:pStyle w:val="Nagowki"/>
      </w:pPr>
      <w:bookmarkStart w:id="21" w:name="_Toc167358511"/>
      <w:r w:rsidRPr="00CF2573">
        <w:t>SYSTEM OCHRONY OD PORAŻEŃ</w:t>
      </w:r>
      <w:bookmarkEnd w:id="21"/>
    </w:p>
    <w:p w14:paraId="20D8220A" w14:textId="77777777" w:rsidR="00BA49C9" w:rsidRPr="00CF2573" w:rsidRDefault="00BA49C9" w:rsidP="0083273E">
      <w:pPr>
        <w:pStyle w:val="Ogolny"/>
        <w:ind w:firstLine="708"/>
        <w:jc w:val="both"/>
        <w:rPr>
          <w:rFonts w:ascii="Times New Roman" w:hAnsi="Times New Roman" w:cs="Times New Roman"/>
          <w:sz w:val="22"/>
          <w:szCs w:val="22"/>
        </w:rPr>
      </w:pPr>
      <w:r w:rsidRPr="00CF2573">
        <w:rPr>
          <w:rFonts w:ascii="Times New Roman" w:hAnsi="Times New Roman" w:cs="Times New Roman"/>
          <w:sz w:val="22"/>
          <w:szCs w:val="22"/>
        </w:rPr>
        <w:t xml:space="preserve">Do ochrony od porażeń we wszystkich obwodach odbiorczych z odbiornikami o I klasie izolacji zaprojektowano wyłączniki ochronne różnicowo-prądowe działania bezpośredniego o prądzie różnicowym  </w:t>
      </w:r>
      <w:proofErr w:type="spellStart"/>
      <w:r w:rsidRPr="00CF2573">
        <w:rPr>
          <w:rFonts w:ascii="Times New Roman" w:hAnsi="Times New Roman" w:cs="Times New Roman"/>
          <w:sz w:val="22"/>
          <w:szCs w:val="22"/>
        </w:rPr>
        <w:t>ΔIr</w:t>
      </w:r>
      <w:proofErr w:type="spellEnd"/>
      <w:r w:rsidRPr="00CF2573">
        <w:rPr>
          <w:rFonts w:ascii="Times New Roman" w:hAnsi="Times New Roman" w:cs="Times New Roman"/>
          <w:sz w:val="22"/>
          <w:szCs w:val="22"/>
        </w:rPr>
        <w:t xml:space="preserve"> = 30 </w:t>
      </w:r>
      <w:proofErr w:type="spellStart"/>
      <w:r w:rsidRPr="00CF2573">
        <w:rPr>
          <w:rFonts w:ascii="Times New Roman" w:hAnsi="Times New Roman" w:cs="Times New Roman"/>
          <w:sz w:val="22"/>
          <w:szCs w:val="22"/>
        </w:rPr>
        <w:t>mA</w:t>
      </w:r>
      <w:proofErr w:type="spellEnd"/>
      <w:r w:rsidRPr="00CF2573">
        <w:rPr>
          <w:rFonts w:ascii="Times New Roman" w:hAnsi="Times New Roman" w:cs="Times New Roman"/>
          <w:sz w:val="22"/>
          <w:szCs w:val="22"/>
        </w:rPr>
        <w:t>.</w:t>
      </w:r>
    </w:p>
    <w:p w14:paraId="1E9EA337" w14:textId="77777777" w:rsidR="00DD7487" w:rsidRPr="00CF2573" w:rsidRDefault="00BA49C9" w:rsidP="0083273E">
      <w:pPr>
        <w:pStyle w:val="Ogolny"/>
        <w:jc w:val="both"/>
        <w:rPr>
          <w:rFonts w:ascii="Times New Roman" w:hAnsi="Times New Roman" w:cs="Times New Roman"/>
          <w:sz w:val="22"/>
          <w:szCs w:val="22"/>
        </w:rPr>
      </w:pPr>
      <w:r w:rsidRPr="00CF2573">
        <w:rPr>
          <w:rFonts w:ascii="Times New Roman" w:hAnsi="Times New Roman" w:cs="Times New Roman"/>
          <w:sz w:val="22"/>
          <w:szCs w:val="22"/>
        </w:rPr>
        <w:t xml:space="preserve">Całość instalacji wewnętrznej </w:t>
      </w:r>
      <w:r w:rsidR="00B27C63" w:rsidRPr="00CF2573">
        <w:rPr>
          <w:rFonts w:ascii="Times New Roman" w:hAnsi="Times New Roman" w:cs="Times New Roman"/>
          <w:sz w:val="22"/>
          <w:szCs w:val="22"/>
        </w:rPr>
        <w:t xml:space="preserve">zaprojektowano w układzie TN-S. </w:t>
      </w:r>
      <w:r w:rsidR="00DD7487" w:rsidRPr="00CF2573">
        <w:rPr>
          <w:rFonts w:ascii="Times New Roman" w:hAnsi="Times New Roman" w:cs="Times New Roman"/>
          <w:sz w:val="22"/>
          <w:szCs w:val="22"/>
        </w:rPr>
        <w:t xml:space="preserve">Instalacja obejmuje: </w:t>
      </w:r>
      <w:proofErr w:type="spellStart"/>
      <w:r w:rsidR="00DD7487" w:rsidRPr="00CF2573">
        <w:rPr>
          <w:rFonts w:ascii="Times New Roman" w:hAnsi="Times New Roman" w:cs="Times New Roman"/>
          <w:sz w:val="22"/>
          <w:szCs w:val="22"/>
        </w:rPr>
        <w:t>oprzewodowanie</w:t>
      </w:r>
      <w:proofErr w:type="spellEnd"/>
      <w:r w:rsidR="00DD7487" w:rsidRPr="00CF2573">
        <w:rPr>
          <w:rFonts w:ascii="Times New Roman" w:hAnsi="Times New Roman" w:cs="Times New Roman"/>
          <w:sz w:val="22"/>
          <w:szCs w:val="22"/>
        </w:rPr>
        <w:t xml:space="preserve"> o izolacji wzmocnionej (750V), stosowanie przewodów ochronnych PE, stosowanie ochronników przepięciowych, stosowanie. W pomieszczeniach wilgotnych wszelkie elementy metalowe łączyć do przewodu PE stosując listwy zaciskowe. Przewód neutralny winien być koloru niebieskiego, a przewód ochronny w pasy żółtozielone.</w:t>
      </w:r>
    </w:p>
    <w:p w14:paraId="46E836B1" w14:textId="77777777" w:rsidR="0083273E" w:rsidRPr="00CF2573" w:rsidRDefault="0083273E" w:rsidP="0083273E">
      <w:pPr>
        <w:pStyle w:val="Ogolny"/>
        <w:jc w:val="both"/>
        <w:rPr>
          <w:rFonts w:ascii="Times New Roman" w:hAnsi="Times New Roman" w:cs="Times New Roman"/>
          <w:sz w:val="22"/>
          <w:szCs w:val="22"/>
        </w:rPr>
      </w:pPr>
      <w:r w:rsidRPr="00CF2573">
        <w:rPr>
          <w:rFonts w:ascii="Times New Roman" w:hAnsi="Times New Roman" w:cs="Times New Roman"/>
          <w:sz w:val="22"/>
          <w:szCs w:val="22"/>
        </w:rPr>
        <w:t>Ochrona zrealizowana na podstawie normy PN-HD 60364-4-41:2009. Zastosowano klasę ochrony podstawową, ochronę przy uszkodzeniu oraz ochronę uzupełniającą.</w:t>
      </w:r>
    </w:p>
    <w:p w14:paraId="5587099A" w14:textId="77777777" w:rsidR="00AF449A" w:rsidRPr="00CF2573" w:rsidRDefault="00AF449A" w:rsidP="00AF449A">
      <w:pPr>
        <w:pStyle w:val="Akapitzlist"/>
        <w:keepNext/>
        <w:numPr>
          <w:ilvl w:val="0"/>
          <w:numId w:val="1"/>
        </w:numPr>
        <w:spacing w:before="240" w:after="283"/>
        <w:ind w:left="0"/>
        <w:outlineLvl w:val="0"/>
        <w:rPr>
          <w:rFonts w:eastAsia="Tahoma" w:cs="Times New Roman"/>
          <w:b/>
          <w:bCs/>
          <w:vanish/>
          <w:sz w:val="22"/>
          <w:szCs w:val="22"/>
        </w:rPr>
      </w:pPr>
    </w:p>
    <w:p w14:paraId="5F63F469" w14:textId="3BCC8C42" w:rsidR="00EE71EB" w:rsidRPr="001C7057" w:rsidRDefault="0083273E" w:rsidP="001C7057">
      <w:pPr>
        <w:pStyle w:val="Nagowki"/>
      </w:pPr>
      <w:bookmarkStart w:id="22" w:name="_Toc167358512"/>
      <w:r w:rsidRPr="00CF2573">
        <w:t>INFORMACJA DOTYCZĄCA</w:t>
      </w:r>
      <w:r w:rsidR="00BA49C9" w:rsidRPr="00CF2573">
        <w:t xml:space="preserve"> BEZPIECZEŃSTWA I OCHRON</w:t>
      </w:r>
      <w:r w:rsidRPr="00CF2573">
        <w:t>Y</w:t>
      </w:r>
      <w:r w:rsidR="00BA49C9" w:rsidRPr="00CF2573">
        <w:t xml:space="preserve"> ZDROWIA</w:t>
      </w:r>
      <w:bookmarkEnd w:id="22"/>
    </w:p>
    <w:p w14:paraId="18A44154" w14:textId="77777777" w:rsidR="00BA49C9" w:rsidRPr="00CF2573" w:rsidRDefault="00BA49C9" w:rsidP="00860066">
      <w:pPr>
        <w:ind w:firstLine="708"/>
        <w:jc w:val="both"/>
        <w:rPr>
          <w:sz w:val="22"/>
          <w:szCs w:val="22"/>
        </w:rPr>
      </w:pPr>
      <w:r w:rsidRPr="00CF2573">
        <w:rPr>
          <w:sz w:val="22"/>
          <w:szCs w:val="22"/>
        </w:rPr>
        <w:t xml:space="preserve">Projektowane linie kablowe są liniami izolowanymi i nie stanowią, przy prawidłowej eksploatacji, zagrożenia dla środowiska i przebywających w jej pobliżu ludzi. Linie są odporne na oddziaływanie szkodliwych warunków środowiska naturalnego. Prace związane z budową linii należy prowadzić wyłącznie w stanie </w:t>
      </w:r>
      <w:proofErr w:type="spellStart"/>
      <w:r w:rsidRPr="00CF2573">
        <w:rPr>
          <w:sz w:val="22"/>
          <w:szCs w:val="22"/>
        </w:rPr>
        <w:t>beznapięciowym</w:t>
      </w:r>
      <w:proofErr w:type="spellEnd"/>
      <w:r w:rsidRPr="00CF2573">
        <w:rPr>
          <w:sz w:val="22"/>
          <w:szCs w:val="22"/>
        </w:rPr>
        <w:t>.</w:t>
      </w:r>
    </w:p>
    <w:p w14:paraId="706AFD8B" w14:textId="77777777" w:rsidR="009131A2" w:rsidRPr="00CF2573" w:rsidRDefault="00BA49C9" w:rsidP="009131A2">
      <w:pPr>
        <w:pStyle w:val="Ogolny"/>
        <w:jc w:val="both"/>
        <w:rPr>
          <w:rFonts w:ascii="Times New Roman" w:hAnsi="Times New Roman" w:cs="Times New Roman"/>
          <w:sz w:val="22"/>
          <w:szCs w:val="22"/>
        </w:rPr>
      </w:pPr>
      <w:r w:rsidRPr="00CF2573">
        <w:rPr>
          <w:rFonts w:ascii="Times New Roman" w:hAnsi="Times New Roman" w:cs="Times New Roman"/>
          <w:sz w:val="22"/>
          <w:szCs w:val="22"/>
        </w:rPr>
        <w:tab/>
        <w:t xml:space="preserve"> Do wykonania inwestycji należy stosować wyłącznie  materiały posiadające atesty lub certyfikaty dopuszczające ich stosowanie na terenie Polski.</w:t>
      </w:r>
      <w:r w:rsidR="009131A2" w:rsidRPr="00CF2573">
        <w:rPr>
          <w:rFonts w:ascii="Times New Roman" w:hAnsi="Times New Roman" w:cs="Times New Roman"/>
          <w:sz w:val="22"/>
          <w:szCs w:val="22"/>
        </w:rPr>
        <w:t xml:space="preserve"> Pracownicy pracujący na wysokościach oraz pracownicy z nimi współpracujący znajdujący się na niższych poziomach mają obowiązek używania hełmów ochronnych. Przy organizowaniu pracy na wysokościach należy zwrócić szczególną uwagę na to, by stanowiska nie znajdowały się w bezpośredniej bliskości urządzeń elektrycznych będących pod napięciem, albo nie były narażone na potrącenia przez środki transportowe (np. wózki elektryczne) lub inne.</w:t>
      </w:r>
    </w:p>
    <w:p w14:paraId="538DA904" w14:textId="77777777" w:rsidR="009131A2" w:rsidRPr="00CF2573" w:rsidRDefault="009131A2" w:rsidP="009131A2">
      <w:pPr>
        <w:pStyle w:val="Ogolny"/>
        <w:jc w:val="both"/>
        <w:rPr>
          <w:rFonts w:ascii="Times New Roman" w:hAnsi="Times New Roman" w:cs="Times New Roman"/>
          <w:sz w:val="22"/>
          <w:szCs w:val="22"/>
        </w:rPr>
      </w:pPr>
      <w:r w:rsidRPr="00CF2573">
        <w:rPr>
          <w:rFonts w:ascii="Times New Roman" w:hAnsi="Times New Roman" w:cs="Times New Roman"/>
          <w:sz w:val="22"/>
          <w:szCs w:val="22"/>
        </w:rPr>
        <w:t>Przy pracach na dachach należy stosować szelki bezpieczeństwa i liny asekuracyjne, przywiązując je do odpowiednio wytrzymałych części budynku. Gdy prace są prowadzone nad oszklonymi częściami dachu lub świetlikami, wówczas należy ja przykryć odpowiednio długimi i grubymi deskami. Do prac na maszynami lub mechanizmami w ruchu należy zastosować specjalne rusztowania. Na terenie wokół rusztowania należy określić i oznakować strefy niebezpieczeństwa o promieniu nie mniejszym niż 10% wysokości, z której mogą spadać materiały, lecz nie mniejszym niż 6m. Pomosty drewniane rusztowań powinny mieć szerokość nie mniejszą niż 1m i powinny być wykonane z desek o grubości co najmniej 0,05m. Odstępy między deskami pomostu nie powinny być większe niż 0,01m. Rusztowanie powinno mieć dwie podpory zamocowane do pomostu. Na wysokości powyżej 1,0m pomost powinien być wyposażony w barierę o wysokości 1,1m, przy czym deska na dole bariery powinna mieć szerokość 0,15m.</w:t>
      </w:r>
    </w:p>
    <w:p w14:paraId="7C99F177" w14:textId="77777777" w:rsidR="009131A2" w:rsidRPr="00CF2573" w:rsidRDefault="009131A2" w:rsidP="009131A2">
      <w:pPr>
        <w:pStyle w:val="Ogolny"/>
        <w:jc w:val="both"/>
        <w:rPr>
          <w:rFonts w:ascii="Times New Roman" w:hAnsi="Times New Roman" w:cs="Times New Roman"/>
          <w:caps/>
          <w:sz w:val="22"/>
          <w:szCs w:val="22"/>
        </w:rPr>
      </w:pPr>
      <w:r w:rsidRPr="00CF2573">
        <w:rPr>
          <w:rFonts w:ascii="Times New Roman" w:hAnsi="Times New Roman" w:cs="Times New Roman"/>
          <w:sz w:val="22"/>
          <w:szCs w:val="22"/>
        </w:rPr>
        <w:t xml:space="preserve">Zabrania się stania i przechodzenia pod miejscem pracy monterów na rusztowaniach lub drabinach. Nie </w:t>
      </w:r>
      <w:r w:rsidRPr="00CF2573">
        <w:rPr>
          <w:rFonts w:ascii="Times New Roman" w:hAnsi="Times New Roman" w:cs="Times New Roman"/>
          <w:sz w:val="22"/>
          <w:szCs w:val="22"/>
        </w:rPr>
        <w:lastRenderedPageBreak/>
        <w:t>wolno też przebywać pod unoszonymi przedmiotami. W czasie wykonywania prac na wysokościach jeden z pracowników powinien znajdować się na ziemi wyposażony w sprzęt i środki umożliwiające szybkie udzielenie pierwszej pomocy</w:t>
      </w:r>
    </w:p>
    <w:p w14:paraId="38D15B77" w14:textId="77777777" w:rsidR="009131A2" w:rsidRPr="00CF2573" w:rsidRDefault="009131A2" w:rsidP="009131A2">
      <w:pPr>
        <w:pStyle w:val="Ogolny"/>
        <w:jc w:val="both"/>
        <w:rPr>
          <w:rFonts w:ascii="Times New Roman" w:hAnsi="Times New Roman" w:cs="Times New Roman"/>
          <w:sz w:val="22"/>
          <w:szCs w:val="22"/>
        </w:rPr>
      </w:pPr>
      <w:r w:rsidRPr="00CF2573">
        <w:rPr>
          <w:rFonts w:ascii="Times New Roman" w:hAnsi="Times New Roman" w:cs="Times New Roman"/>
          <w:caps/>
          <w:sz w:val="22"/>
          <w:szCs w:val="22"/>
        </w:rPr>
        <w:t>Uwagi:</w:t>
      </w:r>
      <w:r w:rsidRPr="00CF2573">
        <w:rPr>
          <w:rFonts w:ascii="Times New Roman" w:hAnsi="Times New Roman" w:cs="Times New Roman"/>
          <w:sz w:val="22"/>
          <w:szCs w:val="22"/>
        </w:rPr>
        <w:t xml:space="preserve"> używać materiały dopuszczone do stosowania w budownictwie;</w:t>
      </w:r>
    </w:p>
    <w:p w14:paraId="52AEBA2C" w14:textId="77777777" w:rsidR="009131A2" w:rsidRDefault="009131A2" w:rsidP="009131A2">
      <w:pPr>
        <w:pStyle w:val="Ogolny"/>
        <w:jc w:val="both"/>
        <w:rPr>
          <w:rFonts w:ascii="Times New Roman" w:hAnsi="Times New Roman" w:cs="Times New Roman"/>
          <w:sz w:val="22"/>
          <w:szCs w:val="22"/>
        </w:rPr>
      </w:pPr>
      <w:r w:rsidRPr="00CF2573">
        <w:rPr>
          <w:rFonts w:ascii="Times New Roman" w:hAnsi="Times New Roman" w:cs="Times New Roman"/>
          <w:sz w:val="22"/>
          <w:szCs w:val="22"/>
        </w:rPr>
        <w:t xml:space="preserve">prace wykonać zgodnie z projektem branżowym ,planem bioz , obowiązującymi przepisami i Polskimi Normami PN/IEC/E , warunkami technicznymi, oraz BHP. </w:t>
      </w:r>
    </w:p>
    <w:p w14:paraId="4A0CF3D4" w14:textId="77777777" w:rsidR="00920667" w:rsidRDefault="00920667" w:rsidP="009131A2">
      <w:pPr>
        <w:pStyle w:val="Ogolny"/>
        <w:jc w:val="both"/>
        <w:rPr>
          <w:rFonts w:ascii="Times New Roman" w:hAnsi="Times New Roman" w:cs="Times New Roman"/>
          <w:sz w:val="22"/>
          <w:szCs w:val="22"/>
        </w:rPr>
      </w:pPr>
    </w:p>
    <w:p w14:paraId="19D91AB3" w14:textId="77777777" w:rsidR="00920667" w:rsidRPr="00CF2573" w:rsidRDefault="00920667" w:rsidP="009131A2">
      <w:pPr>
        <w:pStyle w:val="Ogolny"/>
        <w:jc w:val="both"/>
        <w:rPr>
          <w:rFonts w:ascii="Times New Roman" w:hAnsi="Times New Roman" w:cs="Times New Roman"/>
          <w:sz w:val="22"/>
          <w:szCs w:val="22"/>
        </w:rPr>
      </w:pPr>
    </w:p>
    <w:p w14:paraId="142910F0" w14:textId="77777777" w:rsidR="00BA49C9" w:rsidRPr="00CF2573" w:rsidRDefault="00BA49C9" w:rsidP="00C95A79">
      <w:pPr>
        <w:pStyle w:val="Nagowki"/>
      </w:pPr>
      <w:bookmarkStart w:id="23" w:name="_Toc167358513"/>
      <w:r w:rsidRPr="00CF2573">
        <w:t>UWAGI KOŃCOWE</w:t>
      </w:r>
      <w:bookmarkEnd w:id="23"/>
    </w:p>
    <w:p w14:paraId="067B90B2" w14:textId="77777777" w:rsidR="00BA49C9" w:rsidRPr="00CF2573" w:rsidRDefault="00BA49C9" w:rsidP="00860066">
      <w:pPr>
        <w:ind w:firstLine="708"/>
        <w:jc w:val="both"/>
        <w:rPr>
          <w:sz w:val="22"/>
          <w:szCs w:val="22"/>
        </w:rPr>
      </w:pPr>
      <w:r w:rsidRPr="00CF2573">
        <w:rPr>
          <w:sz w:val="22"/>
          <w:szCs w:val="22"/>
        </w:rPr>
        <w:t>Całość robót należy wykonać zgodnie z Przepisami Budowy Urządzeń Elektrycznych, zbiorem obowiązujących Norm, Warunkami Technicznymi Wykonania do Odbioru Robót oraz Obowiązującymi Przepisami Bezpieczeństwa i Higieny Pracy. Dopuszcza się stosowanie równoważnych zamienników.</w:t>
      </w:r>
    </w:p>
    <w:p w14:paraId="4A2D8C89" w14:textId="77777777" w:rsidR="00BA49C9" w:rsidRPr="00CF2573" w:rsidRDefault="00BA49C9" w:rsidP="001C1803">
      <w:pPr>
        <w:pStyle w:val="Ogolny"/>
        <w:jc w:val="both"/>
        <w:rPr>
          <w:rFonts w:ascii="Times New Roman" w:hAnsi="Times New Roman" w:cs="Times New Roman"/>
          <w:sz w:val="22"/>
          <w:szCs w:val="22"/>
        </w:rPr>
      </w:pPr>
    </w:p>
    <w:p w14:paraId="07D24227" w14:textId="6FA0B53F" w:rsidR="00D11DB1" w:rsidRDefault="00BA49C9" w:rsidP="00920667">
      <w:pPr>
        <w:pStyle w:val="Nagowki"/>
      </w:pPr>
      <w:bookmarkStart w:id="24" w:name="_Toc167358514"/>
      <w:r w:rsidRPr="00CF2573">
        <w:t>OBLICZENIA TECHNICZNE</w:t>
      </w:r>
      <w:bookmarkEnd w:id="24"/>
    </w:p>
    <w:p w14:paraId="18010541" w14:textId="5E75ABCD" w:rsidR="00920667" w:rsidRDefault="00205FB3" w:rsidP="00D11DB1">
      <w:pPr>
        <w:pStyle w:val="Nagowki"/>
        <w:numPr>
          <w:ilvl w:val="0"/>
          <w:numId w:val="0"/>
        </w:numPr>
      </w:pPr>
      <w:r w:rsidRPr="00205FB3">
        <w:rPr>
          <w:noProof/>
        </w:rPr>
        <w:drawing>
          <wp:inline distT="0" distB="0" distL="0" distR="0" wp14:anchorId="22255D09" wp14:editId="488AB8C0">
            <wp:extent cx="6119495" cy="2016760"/>
            <wp:effectExtent l="0" t="0" r="0" b="2540"/>
            <wp:docPr id="98732167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2016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52A797" w14:textId="682661E4" w:rsidR="004F1149" w:rsidRDefault="00FB4CBD" w:rsidP="00D11DB1">
      <w:pPr>
        <w:pStyle w:val="Nagowki"/>
        <w:numPr>
          <w:ilvl w:val="0"/>
          <w:numId w:val="0"/>
        </w:numPr>
        <w:rPr>
          <w:b w:val="0"/>
          <w:bCs/>
        </w:rPr>
      </w:pPr>
      <w:bookmarkStart w:id="25" w:name="_Toc166578985"/>
      <w:bookmarkStart w:id="26" w:name="_Toc166743356"/>
      <w:bookmarkStart w:id="27" w:name="_Toc167358516"/>
      <w:r>
        <w:rPr>
          <w:b w:val="0"/>
          <w:bCs/>
        </w:rPr>
        <w:t>Moc istniejąca nie jest wystarczająca na zapotrzebowanie energetyczne modernizowanego budynku. Należy wystąpić o zwiększenie mocy przyłączeniowej.</w:t>
      </w:r>
      <w:bookmarkEnd w:id="25"/>
      <w:bookmarkEnd w:id="26"/>
      <w:bookmarkEnd w:id="27"/>
    </w:p>
    <w:p w14:paraId="5C8B57CD" w14:textId="3DB5299F" w:rsidR="004F1149" w:rsidRDefault="004F1149" w:rsidP="004F1149">
      <w:pPr>
        <w:pStyle w:val="Nagowki"/>
      </w:pPr>
      <w:bookmarkStart w:id="28" w:name="_Toc167358517"/>
      <w:r>
        <w:t>INSTALACJA FOTOWOLTAICZNA</w:t>
      </w:r>
      <w:bookmarkEnd w:id="28"/>
    </w:p>
    <w:p w14:paraId="1F4409A3" w14:textId="5CD49BE8" w:rsidR="004F1149" w:rsidRPr="003247EE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t xml:space="preserve">Projektowany obiekt zostanie wyposażony w instalację fotowoltaiczną o łącznej mocy </w:t>
      </w:r>
      <w:r w:rsidR="00CA0F21">
        <w:rPr>
          <w:sz w:val="22"/>
          <w:szCs w:val="22"/>
        </w:rPr>
        <w:t>25,425</w:t>
      </w:r>
      <w:r w:rsidRPr="003247EE">
        <w:rPr>
          <w:sz w:val="22"/>
          <w:szCs w:val="22"/>
        </w:rPr>
        <w:t xml:space="preserve"> </w:t>
      </w:r>
      <w:proofErr w:type="spellStart"/>
      <w:r w:rsidRPr="003247EE">
        <w:rPr>
          <w:sz w:val="22"/>
          <w:szCs w:val="22"/>
        </w:rPr>
        <w:t>kWp</w:t>
      </w:r>
      <w:proofErr w:type="spellEnd"/>
      <w:r w:rsidRPr="003247EE">
        <w:rPr>
          <w:sz w:val="22"/>
          <w:szCs w:val="22"/>
        </w:rPr>
        <w:t>.</w:t>
      </w:r>
    </w:p>
    <w:p w14:paraId="103271C2" w14:textId="77777777" w:rsidR="004F1149" w:rsidRPr="003247EE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t>Instalację fotowoltaiczną stanowić będą:</w:t>
      </w:r>
    </w:p>
    <w:p w14:paraId="7A42D426" w14:textId="77777777" w:rsidR="004F1149" w:rsidRPr="003247EE" w:rsidRDefault="004F1149" w:rsidP="004F1149">
      <w:pPr>
        <w:widowControl/>
        <w:numPr>
          <w:ilvl w:val="0"/>
          <w:numId w:val="59"/>
        </w:numPr>
        <w:tabs>
          <w:tab w:val="clear" w:pos="1428"/>
          <w:tab w:val="num" w:pos="0"/>
        </w:tabs>
        <w:ind w:left="720"/>
        <w:textAlignment w:val="auto"/>
        <w:rPr>
          <w:sz w:val="22"/>
          <w:szCs w:val="22"/>
        </w:rPr>
      </w:pPr>
      <w:r w:rsidRPr="003247EE">
        <w:rPr>
          <w:sz w:val="22"/>
          <w:szCs w:val="22"/>
        </w:rPr>
        <w:t xml:space="preserve">moduły fotowoltaiczne ramkowe - zaleca się zastosowanie mocowania za pomocą kotew stalowych bezpośrednio do płyt korytkowych lub w celu zmniejszenia ilości miejsc </w:t>
      </w:r>
      <w:proofErr w:type="spellStart"/>
      <w:r w:rsidRPr="003247EE">
        <w:rPr>
          <w:sz w:val="22"/>
          <w:szCs w:val="22"/>
        </w:rPr>
        <w:t>kotwienia</w:t>
      </w:r>
      <w:proofErr w:type="spellEnd"/>
      <w:r w:rsidRPr="003247EE">
        <w:rPr>
          <w:sz w:val="22"/>
          <w:szCs w:val="22"/>
        </w:rPr>
        <w:t xml:space="preserve"> za pomocą podkonstrukcji nośnej stalowej (ram stalowych mocowanych w miejscach występowania ścian konstrukcyjnych w budynku) lub zastosowanie systemu klejonego do pokrycia</w:t>
      </w:r>
    </w:p>
    <w:p w14:paraId="70D1AA3E" w14:textId="77777777" w:rsidR="004F1149" w:rsidRPr="003247EE" w:rsidRDefault="004F1149" w:rsidP="004F1149">
      <w:pPr>
        <w:widowControl/>
        <w:numPr>
          <w:ilvl w:val="0"/>
          <w:numId w:val="59"/>
        </w:numPr>
        <w:tabs>
          <w:tab w:val="clear" w:pos="1428"/>
          <w:tab w:val="num" w:pos="0"/>
        </w:tabs>
        <w:ind w:left="720"/>
        <w:textAlignment w:val="auto"/>
        <w:rPr>
          <w:sz w:val="22"/>
          <w:szCs w:val="22"/>
        </w:rPr>
      </w:pPr>
      <w:r w:rsidRPr="003247EE">
        <w:rPr>
          <w:sz w:val="22"/>
          <w:szCs w:val="22"/>
        </w:rPr>
        <w:t>falowniki fotowoltaiczne;</w:t>
      </w:r>
    </w:p>
    <w:p w14:paraId="367CF0DA" w14:textId="77777777" w:rsidR="004F1149" w:rsidRPr="003247EE" w:rsidRDefault="004F1149" w:rsidP="004F1149">
      <w:pPr>
        <w:widowControl/>
        <w:numPr>
          <w:ilvl w:val="0"/>
          <w:numId w:val="59"/>
        </w:numPr>
        <w:tabs>
          <w:tab w:val="clear" w:pos="1428"/>
          <w:tab w:val="num" w:pos="0"/>
        </w:tabs>
        <w:ind w:left="720"/>
        <w:textAlignment w:val="auto"/>
        <w:rPr>
          <w:sz w:val="22"/>
          <w:szCs w:val="22"/>
        </w:rPr>
      </w:pPr>
      <w:r w:rsidRPr="003247EE">
        <w:rPr>
          <w:sz w:val="22"/>
          <w:szCs w:val="22"/>
        </w:rPr>
        <w:t>rozdzielnica fotowoltaiczna prądu przemiennego (RPV);</w:t>
      </w:r>
    </w:p>
    <w:p w14:paraId="7230BD6C" w14:textId="77777777" w:rsidR="004F1149" w:rsidRPr="003247EE" w:rsidRDefault="004F1149" w:rsidP="004F1149">
      <w:pPr>
        <w:widowControl/>
        <w:numPr>
          <w:ilvl w:val="0"/>
          <w:numId w:val="59"/>
        </w:numPr>
        <w:tabs>
          <w:tab w:val="clear" w:pos="1428"/>
          <w:tab w:val="num" w:pos="0"/>
        </w:tabs>
        <w:ind w:left="720"/>
        <w:textAlignment w:val="auto"/>
        <w:rPr>
          <w:sz w:val="22"/>
          <w:szCs w:val="22"/>
        </w:rPr>
      </w:pPr>
      <w:r w:rsidRPr="003247EE">
        <w:rPr>
          <w:sz w:val="22"/>
          <w:szCs w:val="22"/>
        </w:rPr>
        <w:t>zabezpieczenia po stronie AC i DC</w:t>
      </w:r>
    </w:p>
    <w:p w14:paraId="52DFDD75" w14:textId="77777777" w:rsidR="004F1149" w:rsidRPr="003247EE" w:rsidRDefault="004F1149" w:rsidP="004F1149">
      <w:pPr>
        <w:widowControl/>
        <w:numPr>
          <w:ilvl w:val="0"/>
          <w:numId w:val="59"/>
        </w:numPr>
        <w:tabs>
          <w:tab w:val="clear" w:pos="1428"/>
          <w:tab w:val="num" w:pos="0"/>
        </w:tabs>
        <w:ind w:left="720"/>
        <w:textAlignment w:val="auto"/>
        <w:rPr>
          <w:sz w:val="22"/>
          <w:szCs w:val="22"/>
        </w:rPr>
      </w:pPr>
      <w:r w:rsidRPr="003247EE">
        <w:rPr>
          <w:sz w:val="22"/>
          <w:szCs w:val="22"/>
        </w:rPr>
        <w:t>okablowanie prądu stałego (DC) i zmiennego (AC).</w:t>
      </w:r>
    </w:p>
    <w:p w14:paraId="713FA9D7" w14:textId="77777777" w:rsidR="004F1149" w:rsidRPr="003247EE" w:rsidRDefault="004F1149" w:rsidP="004F1149">
      <w:pPr>
        <w:widowControl/>
        <w:ind w:left="720"/>
        <w:textAlignment w:val="auto"/>
        <w:rPr>
          <w:sz w:val="22"/>
          <w:szCs w:val="22"/>
        </w:rPr>
      </w:pPr>
    </w:p>
    <w:p w14:paraId="3263A33A" w14:textId="5EE8928A" w:rsidR="004F1149" w:rsidRPr="003247EE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t xml:space="preserve">Na dachu budynku projektuje się instalację fotowoltaiczna o łącznej mocy </w:t>
      </w:r>
      <w:r w:rsidR="00CA0F21">
        <w:rPr>
          <w:sz w:val="22"/>
          <w:szCs w:val="22"/>
        </w:rPr>
        <w:t xml:space="preserve">25,425 </w:t>
      </w:r>
      <w:proofErr w:type="spellStart"/>
      <w:r w:rsidRPr="003247EE">
        <w:rPr>
          <w:sz w:val="22"/>
          <w:szCs w:val="22"/>
        </w:rPr>
        <w:t>kWp</w:t>
      </w:r>
      <w:proofErr w:type="spellEnd"/>
      <w:r w:rsidRPr="003247EE">
        <w:rPr>
          <w:sz w:val="22"/>
          <w:szCs w:val="22"/>
        </w:rPr>
        <w:t xml:space="preserve"> składającą się z </w:t>
      </w:r>
      <w:r w:rsidR="00CA0F21">
        <w:rPr>
          <w:sz w:val="22"/>
          <w:szCs w:val="22"/>
        </w:rPr>
        <w:t>45</w:t>
      </w:r>
      <w:r w:rsidRPr="003247EE">
        <w:rPr>
          <w:sz w:val="22"/>
          <w:szCs w:val="22"/>
        </w:rPr>
        <w:t xml:space="preserve"> ramkowych modułów fotowoltaicznych o obniżonym ciężarze i mocy jednostkowej </w:t>
      </w:r>
      <w:r>
        <w:rPr>
          <w:sz w:val="22"/>
          <w:szCs w:val="22"/>
        </w:rPr>
        <w:t>565</w:t>
      </w:r>
      <w:r w:rsidRPr="003247EE">
        <w:rPr>
          <w:sz w:val="22"/>
          <w:szCs w:val="22"/>
        </w:rPr>
        <w:t>Wp montowane na konstrukcji wsporczej w układzie południow</w:t>
      </w:r>
      <w:r>
        <w:rPr>
          <w:sz w:val="22"/>
          <w:szCs w:val="22"/>
        </w:rPr>
        <w:t>ym</w:t>
      </w:r>
      <w:r w:rsidRPr="003247EE">
        <w:rPr>
          <w:sz w:val="22"/>
          <w:szCs w:val="22"/>
        </w:rPr>
        <w:t xml:space="preserve">. </w:t>
      </w:r>
    </w:p>
    <w:p w14:paraId="3379C74E" w14:textId="77777777" w:rsidR="004F1149" w:rsidRPr="003247EE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t xml:space="preserve">W celu potwierdzenia ofertowania produktu zgodnego ze stawianymi wymaganiami wymaga się dostarczenia wszystkich dokumentów określonych w tabelach poniżej, w kolumnie sposób udokumentowania, potwierdzających spełnienie wymogów, na etapie przetargu (wraz z ofertą). </w:t>
      </w:r>
    </w:p>
    <w:p w14:paraId="61DFD001" w14:textId="77777777" w:rsidR="004F1149" w:rsidRPr="003247EE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lastRenderedPageBreak/>
        <w:t>W celu potwierdzenia jakości oferowanych produktów wymagane jest, aby producent modułów fotowoltaicznych posiadał certyfikaty ISO 9001, ISO 14001, BS OHSAS 18001 w zakresie rozwoju i prototypowania modułów, produkcji modułów fotowoltaicznych lub równoważne, które należy dostarczyć wraz z ofertą.</w:t>
      </w:r>
    </w:p>
    <w:p w14:paraId="623B99F1" w14:textId="77777777" w:rsidR="004F1149" w:rsidRPr="003247EE" w:rsidRDefault="004F1149" w:rsidP="004F1149">
      <w:pPr>
        <w:rPr>
          <w:sz w:val="22"/>
          <w:szCs w:val="22"/>
        </w:rPr>
      </w:pPr>
    </w:p>
    <w:p w14:paraId="238D9BC1" w14:textId="77777777" w:rsidR="004F1149" w:rsidRPr="003247EE" w:rsidRDefault="004F1149" w:rsidP="004F1149">
      <w:pPr>
        <w:rPr>
          <w:sz w:val="22"/>
          <w:szCs w:val="22"/>
        </w:rPr>
      </w:pPr>
      <w:bookmarkStart w:id="29" w:name="_Toc46819619"/>
      <w:bookmarkStart w:id="30" w:name="_Toc42155156"/>
      <w:bookmarkStart w:id="31" w:name="_Toc36539154"/>
      <w:bookmarkStart w:id="32" w:name="_Toc35864987"/>
      <w:bookmarkStart w:id="33" w:name="_Toc35864957"/>
      <w:bookmarkStart w:id="34" w:name="_Toc34918363"/>
      <w:bookmarkStart w:id="35" w:name="_Toc95824394"/>
      <w:r w:rsidRPr="003247EE">
        <w:rPr>
          <w:sz w:val="22"/>
          <w:szCs w:val="22"/>
        </w:rPr>
        <w:t>Moduły fotowoltaiczne ramkowe</w:t>
      </w:r>
      <w:bookmarkEnd w:id="29"/>
      <w:bookmarkEnd w:id="30"/>
      <w:bookmarkEnd w:id="31"/>
      <w:bookmarkEnd w:id="32"/>
      <w:bookmarkEnd w:id="33"/>
      <w:bookmarkEnd w:id="34"/>
      <w:bookmarkEnd w:id="35"/>
    </w:p>
    <w:p w14:paraId="0A9CEF7E" w14:textId="2B594E18" w:rsidR="004F1149" w:rsidRPr="003247EE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t xml:space="preserve">Na dachu budynku zostanie zamontowanych </w:t>
      </w:r>
      <w:r w:rsidR="00CA0F21">
        <w:rPr>
          <w:sz w:val="22"/>
          <w:szCs w:val="22"/>
        </w:rPr>
        <w:t>45</w:t>
      </w:r>
      <w:r w:rsidRPr="003247EE">
        <w:rPr>
          <w:sz w:val="22"/>
          <w:szCs w:val="22"/>
        </w:rPr>
        <w:t xml:space="preserve"> modułów fotowoltaicznych ramkowych o mocy jednostkowej </w:t>
      </w:r>
      <w:r>
        <w:rPr>
          <w:sz w:val="22"/>
          <w:szCs w:val="22"/>
        </w:rPr>
        <w:t>565</w:t>
      </w:r>
      <w:r w:rsidRPr="003247EE">
        <w:rPr>
          <w:sz w:val="22"/>
          <w:szCs w:val="22"/>
        </w:rPr>
        <w:t>Wp o zmniejszonym ciężarze 10,8</w:t>
      </w:r>
      <w:r>
        <w:rPr>
          <w:sz w:val="22"/>
          <w:szCs w:val="22"/>
        </w:rPr>
        <w:t>4</w:t>
      </w:r>
      <w:r w:rsidRPr="003247EE">
        <w:rPr>
          <w:sz w:val="22"/>
          <w:szCs w:val="22"/>
        </w:rPr>
        <w:t xml:space="preserve"> kg/m2 wykorzystujących krzemowe, monokrystaliczne 5BB ogniwa fotowoltaiczne z przednią metalizacją (ang. Front-</w:t>
      </w:r>
      <w:proofErr w:type="spellStart"/>
      <w:r w:rsidRPr="003247EE">
        <w:rPr>
          <w:sz w:val="22"/>
          <w:szCs w:val="22"/>
        </w:rPr>
        <w:t>Contact</w:t>
      </w:r>
      <w:proofErr w:type="spellEnd"/>
      <w:r w:rsidRPr="003247EE">
        <w:rPr>
          <w:sz w:val="22"/>
          <w:szCs w:val="22"/>
        </w:rPr>
        <w:t xml:space="preserve">). </w:t>
      </w:r>
    </w:p>
    <w:p w14:paraId="419C66FA" w14:textId="77777777" w:rsidR="004F1149" w:rsidRPr="003247EE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t xml:space="preserve">Moduły fotowoltaiczne z szybą przednią hartowaną chemicznie poza obniżonym ciężarem posiadają podwyższone parametry wytrzymałościowe, właściwości mechaniczne, do których zalicza się: wytrzymałość mechaniczną na ściskanie, rozciąganie, zginanie oraz na uderzenia, odporność na ścieranie i jego twardość. Dodatkowo szkło poddane procesowi wymiany jonowej charakteryzuje się znacznie mniejszym współczynnikiem odbicia, co w rezultacie korzystnie wpływa na poprawę wydajności modułów fotowoltaicznych. Ponadto wyższa o około 8 razy twardość w porównaniu do szkła typu </w:t>
      </w:r>
      <w:proofErr w:type="spellStart"/>
      <w:r w:rsidRPr="003247EE">
        <w:rPr>
          <w:sz w:val="22"/>
          <w:szCs w:val="22"/>
        </w:rPr>
        <w:t>float</w:t>
      </w:r>
      <w:proofErr w:type="spellEnd"/>
      <w:r w:rsidRPr="003247EE">
        <w:rPr>
          <w:sz w:val="22"/>
          <w:szCs w:val="22"/>
        </w:rPr>
        <w:t xml:space="preserve"> gwarantuje zwiększoną trwałość. Znacznie wyższa, w stosunku do szkieł hartowanych termicznie, odporność na uderzenia, podwyższona odporność na korozję i znacznie wyższy współczynnik ścieralności pozwalają na montaż modułów fotowoltaicznych w specyficznych warunkach, gdzie mamy do czynienia z bardzo dużą wilgotnością oraz gdzie mogą być narażone na ścieranie lub zarysowanie przez zanieczyszczenia w tym np. piasek. Zastosowanie szkła grubości 3,2mm poprawia najważniejsze parametry wpływające na żywotność modułu oraz ilość generowanej przez niego energii.</w:t>
      </w:r>
    </w:p>
    <w:p w14:paraId="2827531F" w14:textId="77777777" w:rsidR="004F1149" w:rsidRPr="003247EE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t>Parametry modułów fotowoltaicznych przeznaczonych dla dachów o małej nośności przedstawiono w poniższej tabeli</w:t>
      </w:r>
    </w:p>
    <w:p w14:paraId="07AC9EFC" w14:textId="77777777" w:rsidR="004F1149" w:rsidRPr="003247EE" w:rsidRDefault="004F1149" w:rsidP="004F1149">
      <w:pPr>
        <w:rPr>
          <w:sz w:val="22"/>
          <w:szCs w:val="22"/>
        </w:rPr>
      </w:pPr>
    </w:p>
    <w:p w14:paraId="045BF168" w14:textId="77777777" w:rsidR="004F1149" w:rsidRPr="003247EE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t>Parametry techniczne pojedynczego ramkowego modułu PV montowanego na dachu: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883"/>
        <w:gridCol w:w="2763"/>
        <w:gridCol w:w="2763"/>
      </w:tblGrid>
      <w:tr w:rsidR="004F1149" w:rsidRPr="003247EE" w14:paraId="63E5FEF6" w14:textId="77777777" w:rsidTr="00167FF4">
        <w:trPr>
          <w:cantSplit/>
          <w:trHeight w:val="61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48DDAD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  <w:u w:val="single"/>
              </w:rPr>
              <w:t>PARAMETR</w:t>
            </w: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6D06D8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  <w:u w:val="single"/>
              </w:rPr>
              <w:t>WARTOŚĆ</w:t>
            </w: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5AC73DF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  <w:u w:val="single"/>
              </w:rPr>
              <w:t>DOPUSZCZALNA ODCHYŁKA</w:t>
            </w:r>
          </w:p>
        </w:tc>
      </w:tr>
      <w:tr w:rsidR="004F1149" w:rsidRPr="003247EE" w14:paraId="053C35F9" w14:textId="77777777" w:rsidTr="00167FF4">
        <w:trPr>
          <w:cantSplit/>
          <w:jc w:val="center"/>
        </w:trPr>
        <w:tc>
          <w:tcPr>
            <w:tcW w:w="188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73121D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Typ ogniw w module PV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8AA7D9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KRZEMOWE MONOKRYSTALICZNE 5BB</w:t>
            </w:r>
          </w:p>
          <w:p w14:paraId="4855E3FB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(technologia „front-</w:t>
            </w:r>
            <w:proofErr w:type="spellStart"/>
            <w:r w:rsidRPr="003247EE">
              <w:rPr>
                <w:sz w:val="22"/>
                <w:szCs w:val="22"/>
              </w:rPr>
              <w:t>contact</w:t>
            </w:r>
            <w:proofErr w:type="spellEnd"/>
            <w:r w:rsidRPr="003247EE">
              <w:rPr>
                <w:sz w:val="22"/>
                <w:szCs w:val="22"/>
              </w:rPr>
              <w:t>”)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217FE36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KRZEMOWE MONOKRYSTALICZNE</w:t>
            </w:r>
          </w:p>
          <w:p w14:paraId="0D8011EC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(technologia „</w:t>
            </w:r>
            <w:proofErr w:type="spellStart"/>
            <w:r w:rsidRPr="003247EE">
              <w:rPr>
                <w:sz w:val="22"/>
                <w:szCs w:val="22"/>
              </w:rPr>
              <w:t>back-contact</w:t>
            </w:r>
            <w:proofErr w:type="spellEnd"/>
            <w:r w:rsidRPr="003247EE">
              <w:rPr>
                <w:sz w:val="22"/>
                <w:szCs w:val="22"/>
              </w:rPr>
              <w:t>”)</w:t>
            </w:r>
          </w:p>
        </w:tc>
      </w:tr>
      <w:tr w:rsidR="004F1149" w:rsidRPr="003247EE" w14:paraId="3C312811" w14:textId="77777777" w:rsidTr="00167FF4">
        <w:trPr>
          <w:cantSplit/>
          <w:jc w:val="center"/>
        </w:trPr>
        <w:tc>
          <w:tcPr>
            <w:tcW w:w="188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EF3D83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Moc znamionowa modułu PV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17C34E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565</w:t>
            </w:r>
            <w:r w:rsidRPr="003247EE">
              <w:rPr>
                <w:sz w:val="22"/>
                <w:szCs w:val="22"/>
              </w:rPr>
              <w:t xml:space="preserve"> </w:t>
            </w:r>
            <w:proofErr w:type="spellStart"/>
            <w:r w:rsidRPr="003247EE">
              <w:rPr>
                <w:sz w:val="22"/>
                <w:szCs w:val="22"/>
              </w:rPr>
              <w:t>Wp</w:t>
            </w:r>
            <w:proofErr w:type="spellEnd"/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4AC2C6C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mniej niedopuszczalne</w:t>
            </w:r>
          </w:p>
        </w:tc>
      </w:tr>
      <w:tr w:rsidR="004F1149" w:rsidRPr="003247EE" w14:paraId="7D3127C7" w14:textId="77777777" w:rsidTr="00167FF4">
        <w:trPr>
          <w:cantSplit/>
          <w:jc w:val="center"/>
        </w:trPr>
        <w:tc>
          <w:tcPr>
            <w:tcW w:w="188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DAF62F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Tolerancja mocy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233308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+</w:t>
            </w:r>
            <w:r>
              <w:rPr>
                <w:sz w:val="22"/>
                <w:szCs w:val="22"/>
              </w:rPr>
              <w:t>5</w:t>
            </w:r>
            <w:r w:rsidRPr="003247EE">
              <w:rPr>
                <w:sz w:val="22"/>
                <w:szCs w:val="22"/>
              </w:rPr>
              <w:t>W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4697819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więcej niedopuszczalne</w:t>
            </w:r>
          </w:p>
        </w:tc>
      </w:tr>
      <w:tr w:rsidR="004F1149" w:rsidRPr="003247EE" w14:paraId="2B05905B" w14:textId="77777777" w:rsidTr="00167FF4">
        <w:trPr>
          <w:cantSplit/>
          <w:jc w:val="center"/>
        </w:trPr>
        <w:tc>
          <w:tcPr>
            <w:tcW w:w="188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CFEF2F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Barwa ogniw fotowoltaicznych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17BB84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Ciemno-granatowa, niebieski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681577A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Niedopuszczalna</w:t>
            </w:r>
          </w:p>
        </w:tc>
      </w:tr>
      <w:tr w:rsidR="004F1149" w:rsidRPr="003247EE" w14:paraId="626843C4" w14:textId="77777777" w:rsidTr="00167FF4">
        <w:trPr>
          <w:cantSplit/>
          <w:jc w:val="center"/>
        </w:trPr>
        <w:tc>
          <w:tcPr>
            <w:tcW w:w="188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7FB867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bCs/>
                <w:sz w:val="22"/>
                <w:szCs w:val="22"/>
              </w:rPr>
              <w:t>Flash test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D20A98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bCs/>
                <w:sz w:val="22"/>
                <w:szCs w:val="22"/>
              </w:rPr>
              <w:t>Wymagany dla każdego modułu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1ED29C5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niedopuszczalna</w:t>
            </w:r>
          </w:p>
        </w:tc>
      </w:tr>
      <w:tr w:rsidR="004F1149" w:rsidRPr="003247EE" w14:paraId="75490137" w14:textId="77777777" w:rsidTr="00167FF4">
        <w:trPr>
          <w:cantSplit/>
          <w:jc w:val="center"/>
        </w:trPr>
        <w:tc>
          <w:tcPr>
            <w:tcW w:w="188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FCAC97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LID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75F664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3%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47A5CDA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większa niedopuszczalna</w:t>
            </w:r>
          </w:p>
        </w:tc>
      </w:tr>
      <w:tr w:rsidR="004F1149" w:rsidRPr="003247EE" w14:paraId="2BBE4188" w14:textId="77777777" w:rsidTr="00167FF4">
        <w:trPr>
          <w:cantSplit/>
          <w:jc w:val="center"/>
        </w:trPr>
        <w:tc>
          <w:tcPr>
            <w:tcW w:w="188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C09C03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 xml:space="preserve">Utrata wydajności w ciągu </w:t>
            </w:r>
            <w:r>
              <w:rPr>
                <w:sz w:val="22"/>
                <w:szCs w:val="22"/>
              </w:rPr>
              <w:t>30</w:t>
            </w:r>
            <w:r w:rsidRPr="003247EE">
              <w:rPr>
                <w:sz w:val="22"/>
                <w:szCs w:val="22"/>
              </w:rPr>
              <w:t xml:space="preserve"> lat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2DCA79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  <w:r w:rsidRPr="003247EE">
              <w:rPr>
                <w:sz w:val="22"/>
                <w:szCs w:val="22"/>
              </w:rPr>
              <w:t xml:space="preserve"> lat </w:t>
            </w:r>
            <w:r>
              <w:rPr>
                <w:sz w:val="22"/>
                <w:szCs w:val="22"/>
              </w:rPr>
              <w:t>–</w:t>
            </w:r>
            <w:r w:rsidRPr="003247E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12,6</w:t>
            </w:r>
            <w:r w:rsidRPr="003247EE">
              <w:rPr>
                <w:sz w:val="22"/>
                <w:szCs w:val="22"/>
              </w:rPr>
              <w:t>%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BBD6450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większa niedopuszczalna</w:t>
            </w:r>
          </w:p>
        </w:tc>
      </w:tr>
      <w:tr w:rsidR="004F1149" w:rsidRPr="003247EE" w14:paraId="2742A7EE" w14:textId="77777777" w:rsidTr="00167FF4">
        <w:trPr>
          <w:cantSplit/>
          <w:jc w:val="center"/>
        </w:trPr>
        <w:tc>
          <w:tcPr>
            <w:tcW w:w="188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E4CA9C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bCs/>
                <w:sz w:val="22"/>
                <w:szCs w:val="22"/>
              </w:rPr>
              <w:t>Szyba przednia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3D9219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3,2mm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51A913D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 xml:space="preserve">+0% </w:t>
            </w:r>
            <w:r w:rsidRPr="003247EE">
              <w:rPr>
                <w:sz w:val="22"/>
                <w:szCs w:val="22"/>
              </w:rPr>
              <w:br/>
              <w:t>-% brak ograniczeń</w:t>
            </w:r>
          </w:p>
        </w:tc>
      </w:tr>
      <w:tr w:rsidR="004F1149" w:rsidRPr="003247EE" w14:paraId="1FAA8290" w14:textId="77777777" w:rsidTr="00167FF4">
        <w:trPr>
          <w:cantSplit/>
          <w:jc w:val="center"/>
        </w:trPr>
        <w:tc>
          <w:tcPr>
            <w:tcW w:w="188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3115F9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bCs/>
                <w:sz w:val="22"/>
                <w:szCs w:val="22"/>
              </w:rPr>
              <w:t>Typ szkła - szyba frontowa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D24DA5B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bCs/>
                <w:sz w:val="22"/>
                <w:szCs w:val="22"/>
              </w:rPr>
              <w:t>O podwyższonej transmitancji, hartowane/wzmocnione chemicznie metodą wymiany jonowej w celu zwiększenia wytrzymałości mechanicznej i twardości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19D9BA4A" w14:textId="77777777" w:rsidR="004F1149" w:rsidRPr="003247EE" w:rsidRDefault="004F1149" w:rsidP="00167FF4">
            <w:pPr>
              <w:rPr>
                <w:bCs/>
                <w:sz w:val="22"/>
                <w:szCs w:val="22"/>
              </w:rPr>
            </w:pPr>
          </w:p>
          <w:p w14:paraId="50CC6B91" w14:textId="77777777" w:rsidR="004F1149" w:rsidRPr="003247EE" w:rsidRDefault="004F1149" w:rsidP="00167FF4">
            <w:pPr>
              <w:rPr>
                <w:bCs/>
                <w:sz w:val="22"/>
                <w:szCs w:val="22"/>
              </w:rPr>
            </w:pPr>
          </w:p>
          <w:p w14:paraId="4D478CD7" w14:textId="77777777" w:rsidR="004F1149" w:rsidRPr="003247EE" w:rsidRDefault="004F1149" w:rsidP="00167FF4">
            <w:pPr>
              <w:rPr>
                <w:bCs/>
                <w:sz w:val="22"/>
                <w:szCs w:val="22"/>
              </w:rPr>
            </w:pPr>
          </w:p>
          <w:p w14:paraId="4CF2F4EA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bCs/>
                <w:sz w:val="22"/>
                <w:szCs w:val="22"/>
              </w:rPr>
              <w:t>niedopuszczalna</w:t>
            </w:r>
          </w:p>
        </w:tc>
      </w:tr>
      <w:tr w:rsidR="004F1149" w:rsidRPr="003247EE" w14:paraId="7AA52436" w14:textId="77777777" w:rsidTr="00167FF4">
        <w:trPr>
          <w:cantSplit/>
          <w:jc w:val="center"/>
        </w:trPr>
        <w:tc>
          <w:tcPr>
            <w:tcW w:w="188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5F81B6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bCs/>
                <w:sz w:val="22"/>
                <w:szCs w:val="22"/>
              </w:rPr>
              <w:t>Wymiary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00142F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bCs/>
                <w:sz w:val="22"/>
                <w:szCs w:val="22"/>
              </w:rPr>
              <w:t>1</w:t>
            </w:r>
            <w:r>
              <w:rPr>
                <w:bCs/>
                <w:sz w:val="22"/>
                <w:szCs w:val="22"/>
              </w:rPr>
              <w:t>134</w:t>
            </w:r>
            <w:r w:rsidRPr="003247EE">
              <w:rPr>
                <w:bCs/>
                <w:sz w:val="22"/>
                <w:szCs w:val="22"/>
              </w:rPr>
              <w:t xml:space="preserve"> x 2</w:t>
            </w:r>
            <w:r>
              <w:rPr>
                <w:bCs/>
                <w:sz w:val="22"/>
                <w:szCs w:val="22"/>
              </w:rPr>
              <w:t>278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0132CAA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+2mm</w:t>
            </w:r>
            <w:r w:rsidRPr="003247EE">
              <w:rPr>
                <w:sz w:val="22"/>
                <w:szCs w:val="22"/>
              </w:rPr>
              <w:br/>
              <w:t>-2mm</w:t>
            </w:r>
          </w:p>
        </w:tc>
      </w:tr>
      <w:tr w:rsidR="004F1149" w:rsidRPr="003247EE" w14:paraId="327F70F4" w14:textId="77777777" w:rsidTr="00167FF4">
        <w:trPr>
          <w:cantSplit/>
          <w:jc w:val="center"/>
        </w:trPr>
        <w:tc>
          <w:tcPr>
            <w:tcW w:w="188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6B1D23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bCs/>
                <w:sz w:val="22"/>
                <w:szCs w:val="22"/>
              </w:rPr>
              <w:lastRenderedPageBreak/>
              <w:t xml:space="preserve">Współczynnik temperaturowy </w:t>
            </w:r>
            <w:r>
              <w:rPr>
                <w:bCs/>
                <w:sz w:val="22"/>
                <w:szCs w:val="22"/>
              </w:rPr>
              <w:t xml:space="preserve">mocy </w:t>
            </w:r>
            <w:proofErr w:type="spellStart"/>
            <w:r>
              <w:rPr>
                <w:bCs/>
                <w:sz w:val="22"/>
                <w:szCs w:val="22"/>
              </w:rPr>
              <w:t>Pmax</w:t>
            </w:r>
            <w:proofErr w:type="spellEnd"/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499006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bCs/>
                <w:sz w:val="22"/>
                <w:szCs w:val="22"/>
              </w:rPr>
              <w:t>-0,3</w:t>
            </w:r>
            <w:r>
              <w:rPr>
                <w:bCs/>
                <w:sz w:val="22"/>
                <w:szCs w:val="22"/>
              </w:rPr>
              <w:t>0</w:t>
            </w:r>
            <w:r w:rsidRPr="003247EE">
              <w:rPr>
                <w:bCs/>
                <w:sz w:val="22"/>
                <w:szCs w:val="22"/>
              </w:rPr>
              <w:t xml:space="preserve"> </w:t>
            </w:r>
            <w:r w:rsidRPr="003247EE">
              <w:rPr>
                <w:sz w:val="22"/>
                <w:szCs w:val="22"/>
              </w:rPr>
              <w:t xml:space="preserve">% / </w:t>
            </w:r>
            <w:proofErr w:type="spellStart"/>
            <w:r w:rsidRPr="003247EE">
              <w:rPr>
                <w:sz w:val="22"/>
                <w:szCs w:val="22"/>
                <w:vertAlign w:val="superscript"/>
              </w:rPr>
              <w:t>o</w:t>
            </w:r>
            <w:r w:rsidRPr="003247EE">
              <w:rPr>
                <w:sz w:val="22"/>
                <w:szCs w:val="22"/>
              </w:rPr>
              <w:t>C</w:t>
            </w:r>
            <w:proofErr w:type="spellEnd"/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526F485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 xml:space="preserve">+0% </w:t>
            </w:r>
            <w:r w:rsidRPr="003247EE">
              <w:rPr>
                <w:sz w:val="22"/>
                <w:szCs w:val="22"/>
              </w:rPr>
              <w:br/>
              <w:t>-% brak ograniczeń</w:t>
            </w:r>
          </w:p>
        </w:tc>
      </w:tr>
      <w:tr w:rsidR="004F1149" w:rsidRPr="003247EE" w14:paraId="20158AF9" w14:textId="77777777" w:rsidTr="00167FF4">
        <w:trPr>
          <w:cantSplit/>
          <w:jc w:val="center"/>
        </w:trPr>
        <w:tc>
          <w:tcPr>
            <w:tcW w:w="188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1D03ED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Odporność na prąd wsteczny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2C7949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Min. 2</w:t>
            </w:r>
            <w:r>
              <w:rPr>
                <w:sz w:val="22"/>
                <w:szCs w:val="22"/>
              </w:rPr>
              <w:t>5</w:t>
            </w:r>
            <w:r w:rsidRPr="003247EE">
              <w:rPr>
                <w:sz w:val="22"/>
                <w:szCs w:val="22"/>
              </w:rPr>
              <w:t>A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735A55C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niedopuszczalna</w:t>
            </w:r>
          </w:p>
        </w:tc>
      </w:tr>
      <w:tr w:rsidR="004F1149" w:rsidRPr="003247EE" w14:paraId="3C93DC96" w14:textId="77777777" w:rsidTr="00167FF4">
        <w:trPr>
          <w:cantSplit/>
          <w:jc w:val="center"/>
        </w:trPr>
        <w:tc>
          <w:tcPr>
            <w:tcW w:w="1883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7581300C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Normy, certyfikaty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1D2209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PN-EN 61730: 2007; 2012; 2013; 2014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0AF9FD8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równoważna</w:t>
            </w:r>
          </w:p>
        </w:tc>
      </w:tr>
      <w:tr w:rsidR="004F1149" w:rsidRPr="003247EE" w14:paraId="7B0855E7" w14:textId="77777777" w:rsidTr="00167FF4">
        <w:trPr>
          <w:cantSplit/>
          <w:jc w:val="center"/>
        </w:trPr>
        <w:tc>
          <w:tcPr>
            <w:tcW w:w="1883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0F824C66" w14:textId="77777777" w:rsidR="004F1149" w:rsidRPr="003247EE" w:rsidRDefault="004F1149" w:rsidP="00167FF4">
            <w:pPr>
              <w:suppressAutoHyphens w:val="0"/>
              <w:rPr>
                <w:sz w:val="22"/>
                <w:szCs w:val="22"/>
                <w:lang w:eastAsia="zh-CN"/>
              </w:rPr>
            </w:pP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B999BB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PN-EN 61215: 2005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F4B6903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równoważna</w:t>
            </w:r>
          </w:p>
        </w:tc>
      </w:tr>
      <w:tr w:rsidR="004F1149" w:rsidRPr="003247EE" w14:paraId="4DD56FFF" w14:textId="77777777" w:rsidTr="00167FF4">
        <w:trPr>
          <w:cantSplit/>
          <w:jc w:val="center"/>
        </w:trPr>
        <w:tc>
          <w:tcPr>
            <w:tcW w:w="1883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09D47981" w14:textId="77777777" w:rsidR="004F1149" w:rsidRPr="003247EE" w:rsidRDefault="004F1149" w:rsidP="00167FF4">
            <w:pPr>
              <w:suppressAutoHyphens w:val="0"/>
              <w:rPr>
                <w:sz w:val="22"/>
                <w:szCs w:val="22"/>
                <w:lang w:eastAsia="zh-CN"/>
              </w:rPr>
            </w:pP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4603A2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IEC 61701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406396B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równoważna</w:t>
            </w:r>
          </w:p>
        </w:tc>
      </w:tr>
      <w:tr w:rsidR="004F1149" w:rsidRPr="003247EE" w14:paraId="448182B7" w14:textId="77777777" w:rsidTr="00167FF4">
        <w:trPr>
          <w:cantSplit/>
          <w:jc w:val="center"/>
        </w:trPr>
        <w:tc>
          <w:tcPr>
            <w:tcW w:w="1883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10367756" w14:textId="77777777" w:rsidR="004F1149" w:rsidRPr="003247EE" w:rsidRDefault="004F1149" w:rsidP="00167FF4">
            <w:pPr>
              <w:suppressAutoHyphens w:val="0"/>
              <w:rPr>
                <w:sz w:val="22"/>
                <w:szCs w:val="22"/>
                <w:lang w:eastAsia="zh-CN"/>
              </w:rPr>
            </w:pP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8CCEB9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IEC 62716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8E356AF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równoważna</w:t>
            </w:r>
          </w:p>
        </w:tc>
      </w:tr>
      <w:tr w:rsidR="004F1149" w:rsidRPr="003247EE" w14:paraId="749F4D3C" w14:textId="77777777" w:rsidTr="00167FF4">
        <w:trPr>
          <w:cantSplit/>
          <w:jc w:val="center"/>
        </w:trPr>
        <w:tc>
          <w:tcPr>
            <w:tcW w:w="1883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37808C29" w14:textId="77777777" w:rsidR="004F1149" w:rsidRPr="003247EE" w:rsidRDefault="004F1149" w:rsidP="00167FF4">
            <w:pPr>
              <w:suppressAutoHyphens w:val="0"/>
              <w:rPr>
                <w:sz w:val="22"/>
                <w:szCs w:val="22"/>
                <w:lang w:eastAsia="zh-CN"/>
              </w:rPr>
            </w:pP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598DC707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UNI 9177</w:t>
            </w:r>
          </w:p>
        </w:tc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1931FC" w14:textId="77777777" w:rsidR="004F1149" w:rsidRPr="003247EE" w:rsidRDefault="004F1149" w:rsidP="00167FF4">
            <w:pPr>
              <w:rPr>
                <w:sz w:val="22"/>
                <w:szCs w:val="22"/>
              </w:rPr>
            </w:pPr>
            <w:r w:rsidRPr="003247EE">
              <w:rPr>
                <w:sz w:val="22"/>
                <w:szCs w:val="22"/>
              </w:rPr>
              <w:t>równoważna</w:t>
            </w:r>
          </w:p>
        </w:tc>
      </w:tr>
    </w:tbl>
    <w:p w14:paraId="1E62FBF2" w14:textId="77777777" w:rsidR="004F1149" w:rsidRPr="003247EE" w:rsidRDefault="004F1149" w:rsidP="004F1149">
      <w:pPr>
        <w:rPr>
          <w:sz w:val="22"/>
          <w:szCs w:val="22"/>
          <w:lang w:eastAsia="zh-CN"/>
        </w:rPr>
      </w:pPr>
    </w:p>
    <w:p w14:paraId="56684436" w14:textId="77777777" w:rsidR="004F1149" w:rsidRPr="003247EE" w:rsidRDefault="004F1149" w:rsidP="004F1149">
      <w:pPr>
        <w:rPr>
          <w:sz w:val="22"/>
          <w:szCs w:val="22"/>
        </w:rPr>
      </w:pPr>
    </w:p>
    <w:p w14:paraId="790DA886" w14:textId="77777777" w:rsidR="004F1149" w:rsidRPr="003247EE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t xml:space="preserve">Zadaniem falownika fotowoltaicznego jest przekształcenie wygenerowanej energii przez moduły fotowoltaiczne na prąd przemienny oraz przekazanie jej do instalacji elektrycznej.  Falownik po wykryciu obecności napięcia strony AC (0,4 </w:t>
      </w:r>
      <w:proofErr w:type="spellStart"/>
      <w:r w:rsidRPr="003247EE">
        <w:rPr>
          <w:sz w:val="22"/>
          <w:szCs w:val="22"/>
        </w:rPr>
        <w:t>kV</w:t>
      </w:r>
      <w:proofErr w:type="spellEnd"/>
      <w:r w:rsidRPr="003247EE">
        <w:rPr>
          <w:sz w:val="22"/>
          <w:szCs w:val="22"/>
        </w:rPr>
        <w:t xml:space="preserve">) synchronizować się będzie z siecią OSE (Operatora Systemu Energetycznego). Po zaniku napięcia OSE inwertery będą przechodzić automatycznie w tryb uśpienia aż do momentu powrotu napięcia sieciowego. Wykrywanie zaniku napięcia sieci OSE odbywać się będzie zgodnie z normą VDE 0126-1-1 (tzw. „zabezpieczenie </w:t>
      </w:r>
      <w:proofErr w:type="spellStart"/>
      <w:r w:rsidRPr="003247EE">
        <w:rPr>
          <w:sz w:val="22"/>
          <w:szCs w:val="22"/>
        </w:rPr>
        <w:t>antywyspowe</w:t>
      </w:r>
      <w:proofErr w:type="spellEnd"/>
      <w:r w:rsidRPr="003247EE">
        <w:rPr>
          <w:sz w:val="22"/>
          <w:szCs w:val="22"/>
        </w:rPr>
        <w:t>”).</w:t>
      </w:r>
    </w:p>
    <w:p w14:paraId="1C0725E0" w14:textId="77777777" w:rsidR="004F1149" w:rsidRPr="003247EE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t>Parametry łańcuchów po stronie napięcia stałego należy dobrać tak by nie przekraczały w żadnych warunkach dopuszczalnych parametrów wejściowych inwerterów.</w:t>
      </w:r>
    </w:p>
    <w:p w14:paraId="5944CC54" w14:textId="77777777" w:rsidR="004F1149" w:rsidRPr="003247EE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t>Zaprojektowane falowniki będą posiadać:</w:t>
      </w:r>
    </w:p>
    <w:p w14:paraId="3F5F9712" w14:textId="77777777" w:rsidR="004F1149" w:rsidRPr="003247EE" w:rsidRDefault="004F1149" w:rsidP="004F1149">
      <w:pPr>
        <w:widowControl/>
        <w:numPr>
          <w:ilvl w:val="0"/>
          <w:numId w:val="58"/>
        </w:numPr>
        <w:tabs>
          <w:tab w:val="clear" w:pos="360"/>
          <w:tab w:val="num" w:pos="0"/>
          <w:tab w:val="num" w:pos="2163"/>
        </w:tabs>
        <w:ind w:left="720"/>
        <w:textAlignment w:val="auto"/>
        <w:rPr>
          <w:sz w:val="22"/>
          <w:szCs w:val="22"/>
        </w:rPr>
      </w:pPr>
      <w:r w:rsidRPr="003247EE">
        <w:rPr>
          <w:sz w:val="22"/>
          <w:szCs w:val="22"/>
        </w:rPr>
        <w:t>manualny rozłącznik po stronie generatora DC na czas serwisu,</w:t>
      </w:r>
    </w:p>
    <w:p w14:paraId="51335E3C" w14:textId="77777777" w:rsidR="004F1149" w:rsidRPr="003247EE" w:rsidRDefault="004F1149" w:rsidP="004F1149">
      <w:pPr>
        <w:widowControl/>
        <w:numPr>
          <w:ilvl w:val="0"/>
          <w:numId w:val="58"/>
        </w:numPr>
        <w:tabs>
          <w:tab w:val="clear" w:pos="360"/>
          <w:tab w:val="num" w:pos="0"/>
          <w:tab w:val="num" w:pos="2163"/>
        </w:tabs>
        <w:ind w:left="720"/>
        <w:textAlignment w:val="auto"/>
        <w:rPr>
          <w:sz w:val="22"/>
          <w:szCs w:val="22"/>
        </w:rPr>
      </w:pPr>
      <w:r w:rsidRPr="003247EE">
        <w:rPr>
          <w:sz w:val="22"/>
          <w:szCs w:val="22"/>
        </w:rPr>
        <w:t>system kontroli temperatury pracy elektroniki sterującej.</w:t>
      </w:r>
    </w:p>
    <w:p w14:paraId="3AB315B0" w14:textId="6EA983C2" w:rsidR="004F1149" w:rsidRPr="003247EE" w:rsidRDefault="004F1149" w:rsidP="004F1149">
      <w:pPr>
        <w:widowControl/>
        <w:numPr>
          <w:ilvl w:val="0"/>
          <w:numId w:val="60"/>
        </w:numPr>
        <w:suppressAutoHyphens w:val="0"/>
        <w:textAlignment w:val="auto"/>
        <w:rPr>
          <w:color w:val="000000"/>
          <w:sz w:val="22"/>
          <w:szCs w:val="22"/>
          <w:lang w:eastAsia="pl-PL"/>
        </w:rPr>
      </w:pPr>
      <w:r w:rsidRPr="003247EE">
        <w:rPr>
          <w:color w:val="000000"/>
          <w:sz w:val="22"/>
          <w:szCs w:val="22"/>
          <w:bdr w:val="none" w:sz="0" w:space="0" w:color="auto" w:frame="1"/>
          <w:lang w:eastAsia="pl-PL"/>
        </w:rPr>
        <w:t xml:space="preserve">seria i typ: Inwerter falownik </w:t>
      </w:r>
      <w:r w:rsidR="00F95C3B">
        <w:rPr>
          <w:color w:val="000000"/>
          <w:sz w:val="22"/>
          <w:szCs w:val="22"/>
          <w:bdr w:val="none" w:sz="0" w:space="0" w:color="auto" w:frame="1"/>
          <w:lang w:eastAsia="pl-PL"/>
        </w:rPr>
        <w:t>25</w:t>
      </w:r>
      <w:r w:rsidRPr="003247EE">
        <w:rPr>
          <w:color w:val="000000"/>
          <w:sz w:val="22"/>
          <w:szCs w:val="22"/>
          <w:bdr w:val="none" w:sz="0" w:space="0" w:color="auto" w:frame="1"/>
          <w:lang w:eastAsia="pl-PL"/>
        </w:rPr>
        <w:t xml:space="preserve">kW </w:t>
      </w:r>
      <w:r w:rsidRPr="003247EE">
        <w:rPr>
          <w:color w:val="000000"/>
          <w:sz w:val="22"/>
          <w:szCs w:val="22"/>
          <w:lang w:eastAsia="pl-PL"/>
        </w:rPr>
        <w:t> </w:t>
      </w:r>
    </w:p>
    <w:p w14:paraId="0353DE61" w14:textId="77777777" w:rsidR="004F1149" w:rsidRPr="003247EE" w:rsidRDefault="004F1149" w:rsidP="004F1149">
      <w:pPr>
        <w:spacing w:line="360" w:lineRule="auto"/>
        <w:ind w:left="-993"/>
        <w:jc w:val="center"/>
        <w:rPr>
          <w:sz w:val="22"/>
          <w:szCs w:val="22"/>
          <w:lang w:eastAsia="zh-CN"/>
        </w:rPr>
      </w:pPr>
    </w:p>
    <w:p w14:paraId="25DD18E0" w14:textId="77777777" w:rsidR="004F1149" w:rsidRPr="003247EE" w:rsidRDefault="004F1149" w:rsidP="004F1149">
      <w:pPr>
        <w:ind w:firstLine="708"/>
        <w:rPr>
          <w:sz w:val="22"/>
          <w:szCs w:val="22"/>
        </w:rPr>
      </w:pPr>
      <w:r w:rsidRPr="003247EE">
        <w:rPr>
          <w:sz w:val="22"/>
          <w:szCs w:val="22"/>
        </w:rPr>
        <w:t>W celu odbioru energii z projektowanej instalacji fotowoltaicznej oraz wprowadzenia jej do instalacji elektrycznej obiektu  projektuje się montaż rozdzielnicy obiektowej RPV. Projektowana obudowa rozdzielnicy RPV powinna posiadać stopień ochrony IP30(31) oraz wykonana być z materiału przewodzącego (I klasa izolacji)</w:t>
      </w:r>
    </w:p>
    <w:p w14:paraId="2E101A39" w14:textId="77777777" w:rsidR="004F1149" w:rsidRPr="003247EE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t>W celu odbioru energii z projektowanej instalacji fotowoltaicznej oraz wprowadzenia jej do instalacji elektrycznej obiektu rozdzielnica główna budynku zostanie wyposażone w niezbędne aparaty i zabezpieczenia instalacji fotowoltaicznej.</w:t>
      </w:r>
    </w:p>
    <w:p w14:paraId="3ACAD62C" w14:textId="77777777" w:rsidR="004F1149" w:rsidRPr="003247EE" w:rsidRDefault="004F1149" w:rsidP="004F1149">
      <w:pPr>
        <w:ind w:firstLine="360"/>
        <w:rPr>
          <w:sz w:val="22"/>
          <w:szCs w:val="22"/>
        </w:rPr>
      </w:pPr>
      <w:r w:rsidRPr="003247EE">
        <w:rPr>
          <w:sz w:val="22"/>
          <w:szCs w:val="22"/>
        </w:rPr>
        <w:t>Między falownikiem a rozdzielnicami instalacji fotowoltaicznej (RPV) oraz główną rozdzielnicą budynku zostaną poprowadzone przewody miedziane o parametrach odpowiednio dobranych do mocy zainstalowanej instalacji fotowoltaicznej. Przekrój zastosowanego przewodu zostanie dobrany do warunków obciążenia długotrwałego oraz spadków napięć zgodnie z normą PN-IEC 60364-5-523.</w:t>
      </w:r>
    </w:p>
    <w:p w14:paraId="12872B2E" w14:textId="77777777" w:rsidR="004F1149" w:rsidRPr="003247EE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t>Uwagi ogólne</w:t>
      </w:r>
    </w:p>
    <w:p w14:paraId="66904B57" w14:textId="77777777" w:rsidR="004F1149" w:rsidRPr="003247EE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t>- instalacje elektryczne należy wykonać zgodnie z postanowieniami Polskich Norm, przepisów i rozporządzeń, wytycznych do projektowania oraz zgodnie z szeroko rozumianą wiedzą techniczną i sztuką inżynierską,</w:t>
      </w:r>
    </w:p>
    <w:p w14:paraId="48A73B52" w14:textId="77777777" w:rsidR="004F1149" w:rsidRPr="003247EE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t xml:space="preserve">- Urządzenia elektryczne odbiegające jakością i wykonaniem od standardu wymagań Inwestora zawartymi w projekcie są niedopuszczalne. </w:t>
      </w:r>
    </w:p>
    <w:p w14:paraId="529B9626" w14:textId="77777777" w:rsidR="004F1149" w:rsidRPr="003247EE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t xml:space="preserve">- trasy prowadzenia instalacji elektrycznych należy skoordynować z innymi instalacjami i prowadzić w odległościach zgodnych z obowiązującymi przepisami, </w:t>
      </w:r>
    </w:p>
    <w:p w14:paraId="35DC1615" w14:textId="77777777" w:rsidR="004F1149" w:rsidRPr="003247EE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t>-  wszystkie zastosowane materiały powinny odpowiadać polskim normom, posiadać niezbędne atesty i spełniać odpowiednie przepisy,</w:t>
      </w:r>
    </w:p>
    <w:p w14:paraId="5747FB25" w14:textId="77777777" w:rsidR="004F1149" w:rsidRPr="003247EE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t>- przed zakupem osprzętu elektrotechnicznego Wykonawca zobowiązany jest uzgodnić z Inwestorem proponowane materiały i uzyskać akceptację,</w:t>
      </w:r>
    </w:p>
    <w:p w14:paraId="7F7A9A45" w14:textId="77777777" w:rsidR="004F1149" w:rsidRPr="003247EE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t>- Wykonawca zobowiązany jest wykonać instalacje zgodnie z dokumentacją projektową a na wszelkie odstępstwa i zmiany winien uzyskać zgodę projektanta i Inwestora,</w:t>
      </w:r>
    </w:p>
    <w:p w14:paraId="1D7D557C" w14:textId="77777777" w:rsidR="004F1149" w:rsidRPr="003247EE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t xml:space="preserve">- po wykonaniu instalacji elektrycznych, należy wykonać pomiary odbiorcze w tym między innymi skuteczności szybkiego wyłączenia (ochrony przeciwporażeniowej), rezystancji izolacji kabli i przewodów, </w:t>
      </w:r>
      <w:r w:rsidRPr="003247EE">
        <w:rPr>
          <w:sz w:val="22"/>
          <w:szCs w:val="22"/>
        </w:rPr>
        <w:lastRenderedPageBreak/>
        <w:t>działania wyłączników ochronnych różnicowoprądowych, itd.,</w:t>
      </w:r>
    </w:p>
    <w:p w14:paraId="6C4538CE" w14:textId="77777777" w:rsidR="004F1149" w:rsidRPr="003247EE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t>- Wykonawca zobowiązany jest wykonać dokumentację powykonawczą, uwzględniającą ewentualne zmiany wprowadzone podczas wykonywania instalacji i dołączyć do niej protokoły pomiarowe z badań odbiorczych podpisane przez uprawnione osoby</w:t>
      </w:r>
    </w:p>
    <w:p w14:paraId="36A130F8" w14:textId="77777777" w:rsidR="004F1149" w:rsidRDefault="004F1149" w:rsidP="004F1149">
      <w:pPr>
        <w:rPr>
          <w:sz w:val="22"/>
          <w:szCs w:val="22"/>
        </w:rPr>
      </w:pPr>
      <w:r w:rsidRPr="003247EE">
        <w:rPr>
          <w:sz w:val="22"/>
          <w:szCs w:val="22"/>
        </w:rPr>
        <w:t>- instalację fotowoltaiczną należy uziemić</w:t>
      </w:r>
    </w:p>
    <w:p w14:paraId="60E076EE" w14:textId="77777777" w:rsidR="004F1149" w:rsidRPr="006723E1" w:rsidRDefault="004F1149" w:rsidP="004F1149">
      <w:pPr>
        <w:rPr>
          <w:sz w:val="22"/>
          <w:szCs w:val="22"/>
        </w:rPr>
      </w:pPr>
    </w:p>
    <w:p w14:paraId="1E3F6453" w14:textId="77777777" w:rsidR="004F1149" w:rsidRPr="003247EE" w:rsidRDefault="004F1149" w:rsidP="004F1149">
      <w:pPr>
        <w:spacing w:after="1"/>
        <w:ind w:left="-5"/>
        <w:rPr>
          <w:sz w:val="22"/>
          <w:szCs w:val="22"/>
          <w:u w:val="single"/>
        </w:rPr>
      </w:pPr>
      <w:bookmarkStart w:id="36" w:name="_Toc112304841"/>
      <w:bookmarkStart w:id="37" w:name="_Toc115423686"/>
      <w:bookmarkStart w:id="38" w:name="_Toc115424202"/>
      <w:r w:rsidRPr="003247EE">
        <w:rPr>
          <w:sz w:val="22"/>
          <w:szCs w:val="22"/>
          <w:u w:val="single"/>
        </w:rPr>
        <w:t>Warunki ochrony przeciwpożarowej i oznakowanie obiektu znakami bezpieczeństwa</w:t>
      </w:r>
      <w:bookmarkEnd w:id="36"/>
      <w:bookmarkEnd w:id="37"/>
      <w:bookmarkEnd w:id="38"/>
    </w:p>
    <w:p w14:paraId="00F89228" w14:textId="77777777" w:rsidR="004F1149" w:rsidRPr="003247EE" w:rsidRDefault="004F1149" w:rsidP="004F1149">
      <w:pPr>
        <w:spacing w:after="1"/>
        <w:ind w:left="-5"/>
        <w:rPr>
          <w:sz w:val="22"/>
          <w:szCs w:val="22"/>
        </w:rPr>
      </w:pPr>
      <w:r w:rsidRPr="003247EE">
        <w:rPr>
          <w:sz w:val="22"/>
          <w:szCs w:val="22"/>
        </w:rPr>
        <w:t>W budynkach nie występują pomieszczenia zagrożone wybuchem. Odległości od sąsiednich budynków są zgodne z przepisami.</w:t>
      </w:r>
    </w:p>
    <w:p w14:paraId="5B0BBF61" w14:textId="77777777" w:rsidR="004F1149" w:rsidRPr="003247EE" w:rsidRDefault="004F1149" w:rsidP="004F1149">
      <w:pPr>
        <w:ind w:left="-5"/>
        <w:rPr>
          <w:sz w:val="22"/>
          <w:szCs w:val="22"/>
        </w:rPr>
      </w:pPr>
      <w:r w:rsidRPr="003247EE">
        <w:rPr>
          <w:sz w:val="22"/>
          <w:szCs w:val="22"/>
        </w:rPr>
        <w:t xml:space="preserve">W pobliżu drzwi wejściowych do budynku jest zamontowany istniejący Przeciwpożarowy Wyłącznik Prądu. </w:t>
      </w:r>
    </w:p>
    <w:p w14:paraId="36B12773" w14:textId="7C213E71" w:rsidR="006A2A1D" w:rsidRDefault="004F1149" w:rsidP="006A2A1D">
      <w:pPr>
        <w:spacing w:after="463"/>
        <w:ind w:left="-5"/>
        <w:rPr>
          <w:sz w:val="22"/>
          <w:szCs w:val="22"/>
        </w:rPr>
      </w:pPr>
      <w:r w:rsidRPr="003247EE">
        <w:rPr>
          <w:sz w:val="22"/>
          <w:szCs w:val="22"/>
        </w:rPr>
        <w:t xml:space="preserve">Wyzwolenie aparatu wykonawczego przeciwpożarowego wyłącznika prądu w rozdzielnicy </w:t>
      </w:r>
      <w:r w:rsidR="006A2A1D">
        <w:rPr>
          <w:sz w:val="22"/>
          <w:szCs w:val="22"/>
        </w:rPr>
        <w:t>ZK-PPOŻ</w:t>
      </w:r>
      <w:r w:rsidRPr="003247EE">
        <w:rPr>
          <w:sz w:val="22"/>
          <w:szCs w:val="22"/>
        </w:rPr>
        <w:t xml:space="preserve">, rozłączy WLZ poprowadzony do rozdzielnicy RPV AC. </w:t>
      </w:r>
      <w:r w:rsidRPr="003247EE">
        <w:rPr>
          <w:sz w:val="22"/>
          <w:szCs w:val="22"/>
          <w:u w:val="single" w:color="000000"/>
        </w:rPr>
        <w:t xml:space="preserve">Naciśnięcie przycisku PWP będzie powodowało odcięcie dopływu energii </w:t>
      </w:r>
      <w:r w:rsidRPr="003247EE">
        <w:rPr>
          <w:sz w:val="22"/>
          <w:szCs w:val="22"/>
        </w:rPr>
        <w:t xml:space="preserve">elektrycznej do rozdzielnic RPV AC i falowników (co spowoduje ich wyłączenie). </w:t>
      </w:r>
    </w:p>
    <w:p w14:paraId="2DB74CFD" w14:textId="7EEF2025" w:rsidR="004F1149" w:rsidRPr="003247EE" w:rsidRDefault="004F1149" w:rsidP="006A2A1D">
      <w:pPr>
        <w:spacing w:after="463"/>
        <w:ind w:left="-5"/>
        <w:rPr>
          <w:sz w:val="22"/>
          <w:szCs w:val="22"/>
        </w:rPr>
      </w:pPr>
      <w:r w:rsidRPr="003247EE">
        <w:rPr>
          <w:sz w:val="22"/>
          <w:szCs w:val="22"/>
        </w:rPr>
        <w:t>Po zakończeniu prac należy oznaczyć elementy instalacji odpowiednimi oznaczeniami w postaci naklejek. Prawidłowe oznaczenie przeciwpożarowego wyłącznika bezpieczeństwa strony DC pokazano na zdjęciu poniżej:</w:t>
      </w:r>
    </w:p>
    <w:p w14:paraId="6C115D0D" w14:textId="77777777" w:rsidR="004F1149" w:rsidRPr="003247EE" w:rsidRDefault="004F1149" w:rsidP="004F1149">
      <w:pPr>
        <w:spacing w:after="487"/>
        <w:ind w:left="3417"/>
        <w:rPr>
          <w:sz w:val="22"/>
          <w:szCs w:val="22"/>
        </w:rPr>
      </w:pPr>
      <w:r w:rsidRPr="003247EE">
        <w:rPr>
          <w:noProof/>
          <w:sz w:val="22"/>
          <w:szCs w:val="22"/>
        </w:rPr>
        <w:drawing>
          <wp:inline distT="0" distB="0" distL="0" distR="0" wp14:anchorId="6F9A0F12" wp14:editId="04411D0E">
            <wp:extent cx="1419225" cy="914400"/>
            <wp:effectExtent l="0" t="0" r="0" b="0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2B9F13" w14:textId="77777777" w:rsidR="004F1149" w:rsidRDefault="004F1149" w:rsidP="004F1149">
      <w:pPr>
        <w:ind w:left="-5"/>
        <w:rPr>
          <w:sz w:val="22"/>
          <w:szCs w:val="22"/>
        </w:rPr>
      </w:pPr>
      <w:r w:rsidRPr="003247EE">
        <w:rPr>
          <w:sz w:val="22"/>
          <w:szCs w:val="22"/>
        </w:rPr>
        <w:t xml:space="preserve">Obowiązkowe jest również oznaczenie obiektu (instalacji) znakiem bezpieczeństwa (widok poniżej), zgodnym z PN-HD 60364-7-712, informującym o obecności w obiekcie instalacji fotowoltaicznej. </w:t>
      </w:r>
    </w:p>
    <w:p w14:paraId="318296B6" w14:textId="77777777" w:rsidR="004F1149" w:rsidRPr="003247EE" w:rsidRDefault="004F1149" w:rsidP="004F1149">
      <w:pPr>
        <w:ind w:left="-5"/>
        <w:rPr>
          <w:sz w:val="22"/>
          <w:szCs w:val="22"/>
        </w:rPr>
      </w:pPr>
    </w:p>
    <w:p w14:paraId="79DC92DD" w14:textId="77777777" w:rsidR="004F1149" w:rsidRPr="003247EE" w:rsidRDefault="004F1149" w:rsidP="004F1149">
      <w:pPr>
        <w:ind w:left="-5"/>
        <w:jc w:val="center"/>
        <w:rPr>
          <w:sz w:val="22"/>
          <w:szCs w:val="22"/>
        </w:rPr>
      </w:pPr>
      <w:r w:rsidRPr="003247EE">
        <w:rPr>
          <w:noProof/>
          <w:sz w:val="22"/>
          <w:szCs w:val="22"/>
        </w:rPr>
        <w:drawing>
          <wp:inline distT="0" distB="0" distL="0" distR="0" wp14:anchorId="51044AC5" wp14:editId="2CB5599C">
            <wp:extent cx="2340610" cy="2974975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610" cy="297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FB24D2" w14:textId="77777777" w:rsidR="004F1149" w:rsidRPr="003247EE" w:rsidRDefault="004F1149" w:rsidP="004F1149">
      <w:pPr>
        <w:ind w:left="-5"/>
        <w:rPr>
          <w:sz w:val="22"/>
          <w:szCs w:val="22"/>
        </w:rPr>
      </w:pPr>
    </w:p>
    <w:p w14:paraId="46C03B92" w14:textId="77777777" w:rsidR="004F1149" w:rsidRPr="003247EE" w:rsidRDefault="004F1149" w:rsidP="004F1149">
      <w:pPr>
        <w:ind w:left="-5"/>
        <w:rPr>
          <w:sz w:val="22"/>
          <w:szCs w:val="22"/>
        </w:rPr>
      </w:pPr>
      <w:r w:rsidRPr="003247EE">
        <w:rPr>
          <w:sz w:val="22"/>
          <w:szCs w:val="22"/>
        </w:rPr>
        <w:t xml:space="preserve">Lokalizacja znaków bezpieczeństwa: </w:t>
      </w:r>
    </w:p>
    <w:p w14:paraId="57BA1B1E" w14:textId="77777777" w:rsidR="004F1149" w:rsidRPr="003247EE" w:rsidRDefault="004F1149" w:rsidP="004F1149">
      <w:pPr>
        <w:pStyle w:val="Akapitzlist"/>
        <w:widowControl/>
        <w:numPr>
          <w:ilvl w:val="0"/>
          <w:numId w:val="61"/>
        </w:numPr>
        <w:suppressAutoHyphens w:val="0"/>
        <w:autoSpaceDN/>
        <w:spacing w:after="0"/>
        <w:contextualSpacing/>
        <w:jc w:val="both"/>
        <w:textAlignment w:val="auto"/>
        <w:rPr>
          <w:rFonts w:cs="Times New Roman"/>
          <w:sz w:val="22"/>
          <w:szCs w:val="22"/>
        </w:rPr>
      </w:pPr>
      <w:r w:rsidRPr="003247EE">
        <w:rPr>
          <w:rFonts w:cs="Times New Roman"/>
          <w:sz w:val="22"/>
          <w:szCs w:val="22"/>
        </w:rPr>
        <w:t>na rozdzielnicy RPV AC;</w:t>
      </w:r>
    </w:p>
    <w:p w14:paraId="19AF27E4" w14:textId="77777777" w:rsidR="004F1149" w:rsidRPr="003247EE" w:rsidRDefault="004F1149" w:rsidP="004F1149">
      <w:pPr>
        <w:pStyle w:val="Akapitzlist"/>
        <w:widowControl/>
        <w:numPr>
          <w:ilvl w:val="0"/>
          <w:numId w:val="61"/>
        </w:numPr>
        <w:suppressAutoHyphens w:val="0"/>
        <w:autoSpaceDN/>
        <w:spacing w:after="0"/>
        <w:contextualSpacing/>
        <w:jc w:val="both"/>
        <w:textAlignment w:val="auto"/>
        <w:rPr>
          <w:rFonts w:cs="Times New Roman"/>
          <w:sz w:val="22"/>
          <w:szCs w:val="22"/>
        </w:rPr>
      </w:pPr>
      <w:r w:rsidRPr="003247EE">
        <w:rPr>
          <w:rFonts w:cs="Times New Roman"/>
          <w:sz w:val="22"/>
          <w:szCs w:val="22"/>
        </w:rPr>
        <w:t>na złączu licznikowym.</w:t>
      </w:r>
    </w:p>
    <w:p w14:paraId="12212B59" w14:textId="77777777" w:rsidR="004F1149" w:rsidRPr="00FB4CBD" w:rsidRDefault="004F1149" w:rsidP="00D11DB1">
      <w:pPr>
        <w:pStyle w:val="Nagowki"/>
        <w:numPr>
          <w:ilvl w:val="0"/>
          <w:numId w:val="0"/>
        </w:numPr>
        <w:rPr>
          <w:b w:val="0"/>
          <w:bCs/>
        </w:rPr>
      </w:pPr>
    </w:p>
    <w:p w14:paraId="3ABE32E2" w14:textId="77777777" w:rsidR="00EA4EEE" w:rsidRPr="00CF2573" w:rsidRDefault="00EA4EEE" w:rsidP="00EA4EEE">
      <w:pPr>
        <w:pStyle w:val="Akapitzlist"/>
        <w:keepNext/>
        <w:numPr>
          <w:ilvl w:val="0"/>
          <w:numId w:val="1"/>
        </w:numPr>
        <w:spacing w:before="240" w:after="283"/>
        <w:ind w:left="0"/>
        <w:outlineLvl w:val="0"/>
        <w:rPr>
          <w:rFonts w:eastAsia="Tahoma" w:cs="Times New Roman"/>
          <w:b/>
          <w:bCs/>
          <w:vanish/>
          <w:sz w:val="22"/>
          <w:szCs w:val="22"/>
        </w:rPr>
      </w:pPr>
    </w:p>
    <w:p w14:paraId="2DB2D042" w14:textId="77777777" w:rsidR="00EA4EEE" w:rsidRPr="00CF2573" w:rsidRDefault="00EA4EEE" w:rsidP="00EA4EEE">
      <w:pPr>
        <w:pStyle w:val="Akapitzlist"/>
        <w:keepNext/>
        <w:numPr>
          <w:ilvl w:val="0"/>
          <w:numId w:val="1"/>
        </w:numPr>
        <w:spacing w:before="240" w:after="283"/>
        <w:ind w:left="0"/>
        <w:outlineLvl w:val="0"/>
        <w:rPr>
          <w:rFonts w:eastAsia="Tahoma" w:cs="Times New Roman"/>
          <w:b/>
          <w:bCs/>
          <w:vanish/>
          <w:sz w:val="22"/>
          <w:szCs w:val="22"/>
        </w:rPr>
      </w:pPr>
    </w:p>
    <w:p w14:paraId="3FEC4ABE" w14:textId="77777777" w:rsidR="00EA4EEE" w:rsidRPr="00CF2573" w:rsidRDefault="00EA4EEE" w:rsidP="00EA4EEE">
      <w:pPr>
        <w:pStyle w:val="Akapitzlist"/>
        <w:keepNext/>
        <w:numPr>
          <w:ilvl w:val="0"/>
          <w:numId w:val="1"/>
        </w:numPr>
        <w:spacing w:before="240" w:after="283"/>
        <w:ind w:left="0"/>
        <w:outlineLvl w:val="0"/>
        <w:rPr>
          <w:rFonts w:eastAsia="Tahoma" w:cs="Times New Roman"/>
          <w:b/>
          <w:bCs/>
          <w:vanish/>
          <w:sz w:val="22"/>
          <w:szCs w:val="22"/>
        </w:rPr>
      </w:pPr>
    </w:p>
    <w:p w14:paraId="66FC41E6" w14:textId="77777777" w:rsidR="00EA4EEE" w:rsidRPr="00CF2573" w:rsidRDefault="00EA4EEE" w:rsidP="00EA4EEE">
      <w:pPr>
        <w:pStyle w:val="Akapitzlist"/>
        <w:keepNext/>
        <w:numPr>
          <w:ilvl w:val="0"/>
          <w:numId w:val="1"/>
        </w:numPr>
        <w:spacing w:before="240" w:after="283"/>
        <w:ind w:left="0"/>
        <w:outlineLvl w:val="0"/>
        <w:rPr>
          <w:rFonts w:eastAsia="Tahoma" w:cs="Times New Roman"/>
          <w:b/>
          <w:bCs/>
          <w:vanish/>
          <w:sz w:val="22"/>
          <w:szCs w:val="22"/>
        </w:rPr>
      </w:pPr>
    </w:p>
    <w:p w14:paraId="2675193E" w14:textId="5749675E" w:rsidR="00C95A79" w:rsidRDefault="008747EA" w:rsidP="00C95A79">
      <w:pPr>
        <w:pStyle w:val="Nagowki"/>
        <w:rPr>
          <w:szCs w:val="22"/>
        </w:rPr>
      </w:pPr>
      <w:bookmarkStart w:id="39" w:name="_Toc167358518"/>
      <w:r>
        <w:rPr>
          <w:szCs w:val="22"/>
        </w:rPr>
        <w:t>INSTALACJA CCTV</w:t>
      </w:r>
      <w:bookmarkEnd w:id="39"/>
    </w:p>
    <w:p w14:paraId="2A291DE6" w14:textId="77777777" w:rsidR="008747EA" w:rsidRPr="0002001E" w:rsidRDefault="008747EA" w:rsidP="008747EA">
      <w:pPr>
        <w:ind w:firstLine="708"/>
        <w:jc w:val="both"/>
        <w:rPr>
          <w:sz w:val="22"/>
          <w:szCs w:val="22"/>
        </w:rPr>
      </w:pPr>
      <w:r w:rsidRPr="0002001E">
        <w:rPr>
          <w:sz w:val="22"/>
          <w:szCs w:val="22"/>
        </w:rPr>
        <w:t>Budynek projektuje się wyposażyć w instalację monitoringu wizyjnego CCTV, której zadaniem będzie monitorowanie elewacji nowej kubatury, wejść do niej z zewnątrz oraz ciągi komunikacyjne. Detal systemu na etapie projektu wykonawczego</w:t>
      </w:r>
    </w:p>
    <w:p w14:paraId="066CC9D7" w14:textId="5FA9C414" w:rsidR="008747EA" w:rsidRPr="0002001E" w:rsidRDefault="008747EA" w:rsidP="008747EA">
      <w:pPr>
        <w:jc w:val="both"/>
        <w:rPr>
          <w:sz w:val="22"/>
          <w:szCs w:val="22"/>
          <w:lang w:eastAsia="pl-PL"/>
        </w:rPr>
      </w:pPr>
      <w:r w:rsidRPr="0002001E">
        <w:rPr>
          <w:sz w:val="22"/>
          <w:szCs w:val="22"/>
        </w:rPr>
        <w:t>Centralnym punktem monitoringu będzie rejestrator 16 kanałowy zlokalizowany szafie serwerowej zgodnie z częścią rysunkową.</w:t>
      </w:r>
    </w:p>
    <w:p w14:paraId="1687E2F2" w14:textId="77777777" w:rsidR="008747EA" w:rsidRPr="0002001E" w:rsidRDefault="008747EA" w:rsidP="008747EA">
      <w:pPr>
        <w:jc w:val="both"/>
        <w:rPr>
          <w:b/>
          <w:sz w:val="22"/>
          <w:szCs w:val="22"/>
        </w:rPr>
      </w:pPr>
      <w:r w:rsidRPr="0002001E">
        <w:rPr>
          <w:b/>
          <w:sz w:val="22"/>
          <w:szCs w:val="22"/>
        </w:rPr>
        <w:t>Specyfikacja sprzętowa rejestratora</w:t>
      </w:r>
    </w:p>
    <w:p w14:paraId="761A2D56" w14:textId="6DD9E53D" w:rsidR="008747EA" w:rsidRPr="0002001E" w:rsidRDefault="008747EA" w:rsidP="008747EA">
      <w:pPr>
        <w:pStyle w:val="NormalnyWeb"/>
        <w:shd w:val="clear" w:color="auto" w:fill="FFFFFF"/>
        <w:spacing w:before="0" w:after="150"/>
        <w:rPr>
          <w:color w:val="333333"/>
          <w:sz w:val="22"/>
          <w:szCs w:val="22"/>
        </w:rPr>
      </w:pPr>
      <w:r w:rsidRPr="0002001E">
        <w:rPr>
          <w:color w:val="333333"/>
          <w:sz w:val="22"/>
          <w:szCs w:val="22"/>
        </w:rPr>
        <w:t xml:space="preserve">Rejestrator pracuje w trybie </w:t>
      </w:r>
      <w:proofErr w:type="spellStart"/>
      <w:r w:rsidRPr="0002001E">
        <w:rPr>
          <w:color w:val="333333"/>
          <w:sz w:val="22"/>
          <w:szCs w:val="22"/>
        </w:rPr>
        <w:t>Pentaplex</w:t>
      </w:r>
      <w:proofErr w:type="spellEnd"/>
      <w:r w:rsidRPr="0002001E">
        <w:rPr>
          <w:color w:val="333333"/>
          <w:sz w:val="22"/>
          <w:szCs w:val="22"/>
        </w:rPr>
        <w:t>, który umożliwia jednoczesne nagrywanie wideo, wyświetlanie obrazu na żywo, odtwarzanie materiału, archiwizację oraz zdalny dostęp do rejestratora.</w:t>
      </w:r>
      <w:r w:rsidRPr="0002001E">
        <w:rPr>
          <w:color w:val="333333"/>
          <w:sz w:val="22"/>
          <w:szCs w:val="22"/>
        </w:rPr>
        <w:br/>
        <w:t>Urządzenie zostało zbudowane w oparciu o wydajny procesor i system operacyjny Linux, który cechuje się bardzo wysoką funkcjonalnością i stabilnością.</w:t>
      </w:r>
      <w:r w:rsidRPr="0002001E">
        <w:rPr>
          <w:color w:val="333333"/>
          <w:sz w:val="22"/>
          <w:szCs w:val="22"/>
        </w:rPr>
        <w:br/>
        <w:t>Ilość obsługiwanych kamer </w:t>
      </w:r>
      <w:r w:rsidRPr="0002001E">
        <w:rPr>
          <w:rStyle w:val="Pogrubienie"/>
          <w:color w:val="333333"/>
          <w:sz w:val="22"/>
          <w:szCs w:val="22"/>
        </w:rPr>
        <w:t>16x IP. </w:t>
      </w:r>
      <w:r w:rsidRPr="0002001E">
        <w:rPr>
          <w:color w:val="333333"/>
          <w:sz w:val="22"/>
          <w:szCs w:val="22"/>
        </w:rPr>
        <w:t>Umożliwia</w:t>
      </w:r>
      <w:r w:rsidRPr="0002001E">
        <w:rPr>
          <w:rStyle w:val="Pogrubienie"/>
          <w:color w:val="333333"/>
          <w:sz w:val="22"/>
          <w:szCs w:val="22"/>
        </w:rPr>
        <w:t> nagrywanie </w:t>
      </w:r>
      <w:r w:rsidRPr="0002001E">
        <w:rPr>
          <w:color w:val="333333"/>
          <w:sz w:val="22"/>
          <w:szCs w:val="22"/>
        </w:rPr>
        <w:t>obrazu w</w:t>
      </w:r>
      <w:r w:rsidRPr="0002001E">
        <w:rPr>
          <w:rStyle w:val="Pogrubienie"/>
          <w:color w:val="333333"/>
          <w:sz w:val="22"/>
          <w:szCs w:val="22"/>
        </w:rPr>
        <w:t xml:space="preserve"> rozdzielczości do </w:t>
      </w:r>
      <w:r w:rsidR="0002001E">
        <w:rPr>
          <w:rStyle w:val="Pogrubienie"/>
          <w:color w:val="333333"/>
          <w:sz w:val="22"/>
          <w:szCs w:val="22"/>
        </w:rPr>
        <w:t>12</w:t>
      </w:r>
      <w:r w:rsidRPr="0002001E">
        <w:rPr>
          <w:rStyle w:val="Pogrubienie"/>
          <w:color w:val="333333"/>
          <w:sz w:val="22"/>
          <w:szCs w:val="22"/>
        </w:rPr>
        <w:t>Mpx </w:t>
      </w:r>
      <w:r w:rsidRPr="0002001E">
        <w:rPr>
          <w:color w:val="333333"/>
          <w:sz w:val="22"/>
          <w:szCs w:val="22"/>
        </w:rPr>
        <w:t>oraz podgląd na żywo</w:t>
      </w:r>
    </w:p>
    <w:p w14:paraId="695751AE" w14:textId="5A257140" w:rsidR="008747EA" w:rsidRPr="0002001E" w:rsidRDefault="008747EA" w:rsidP="008747EA">
      <w:pPr>
        <w:pStyle w:val="NormalnyWeb"/>
        <w:shd w:val="clear" w:color="auto" w:fill="FFFFFF"/>
        <w:spacing w:before="0" w:after="150"/>
        <w:rPr>
          <w:color w:val="333333"/>
          <w:sz w:val="22"/>
          <w:szCs w:val="22"/>
        </w:rPr>
      </w:pPr>
      <w:r w:rsidRPr="0002001E">
        <w:rPr>
          <w:color w:val="333333"/>
          <w:sz w:val="22"/>
          <w:szCs w:val="22"/>
        </w:rPr>
        <w:t>Kompresja wideo odbywa się w standardach </w:t>
      </w:r>
      <w:r w:rsidRPr="0002001E">
        <w:rPr>
          <w:rStyle w:val="Pogrubienie"/>
          <w:color w:val="333333"/>
          <w:sz w:val="22"/>
          <w:szCs w:val="22"/>
        </w:rPr>
        <w:t>H.265+/H.265/H.264+/H.264/MJPEG </w:t>
      </w:r>
      <w:r w:rsidRPr="0002001E">
        <w:rPr>
          <w:color w:val="333333"/>
          <w:sz w:val="22"/>
          <w:szCs w:val="22"/>
        </w:rPr>
        <w:t>- podwójny standard kodowania.</w:t>
      </w:r>
      <w:r w:rsidRPr="0002001E">
        <w:rPr>
          <w:color w:val="333333"/>
          <w:sz w:val="22"/>
          <w:szCs w:val="22"/>
        </w:rPr>
        <w:br/>
      </w:r>
      <w:r w:rsidRPr="0002001E">
        <w:rPr>
          <w:color w:val="333333"/>
          <w:sz w:val="22"/>
          <w:szCs w:val="22"/>
        </w:rPr>
        <w:br/>
      </w:r>
      <w:r w:rsidR="0002001E" w:rsidRPr="0002001E">
        <w:rPr>
          <w:color w:val="333333"/>
          <w:sz w:val="22"/>
          <w:szCs w:val="22"/>
          <w:shd w:val="clear" w:color="auto" w:fill="FFFFFF"/>
        </w:rPr>
        <w:t>Posiada interfejs pomocniczy </w:t>
      </w:r>
      <w:r w:rsidR="0002001E" w:rsidRPr="0002001E">
        <w:rPr>
          <w:rStyle w:val="Pogrubienie"/>
          <w:rFonts w:eastAsia="Lucida Sans Unicode"/>
          <w:b w:val="0"/>
          <w:bCs w:val="0"/>
          <w:color w:val="333333"/>
          <w:sz w:val="22"/>
          <w:szCs w:val="22"/>
          <w:shd w:val="clear" w:color="auto" w:fill="FFFFFF"/>
        </w:rPr>
        <w:t>2x USB (1xUSB 3.0, 1xUSB 2.0). </w:t>
      </w:r>
      <w:r w:rsidR="0002001E">
        <w:rPr>
          <w:rStyle w:val="Pogrubienie"/>
          <w:rFonts w:eastAsia="Lucida Sans Unicode"/>
          <w:b w:val="0"/>
          <w:bCs w:val="0"/>
          <w:color w:val="333333"/>
          <w:sz w:val="22"/>
          <w:szCs w:val="22"/>
          <w:shd w:val="clear" w:color="auto" w:fill="FFFFFF"/>
        </w:rPr>
        <w:br/>
      </w:r>
      <w:r w:rsidR="0002001E" w:rsidRPr="0002001E">
        <w:rPr>
          <w:color w:val="333333"/>
          <w:sz w:val="22"/>
          <w:szCs w:val="22"/>
          <w:shd w:val="clear" w:color="auto" w:fill="FFFFFF"/>
        </w:rPr>
        <w:t>Niezależna praca wyjść </w:t>
      </w:r>
      <w:r w:rsidR="0002001E" w:rsidRPr="0002001E">
        <w:rPr>
          <w:rStyle w:val="Pogrubienie"/>
          <w:rFonts w:eastAsia="Lucida Sans Unicode"/>
          <w:b w:val="0"/>
          <w:bCs w:val="0"/>
          <w:color w:val="333333"/>
          <w:sz w:val="22"/>
          <w:szCs w:val="22"/>
          <w:shd w:val="clear" w:color="auto" w:fill="FFFFFF"/>
        </w:rPr>
        <w:t>HDMI </w:t>
      </w:r>
      <w:r w:rsidR="0002001E" w:rsidRPr="0002001E">
        <w:rPr>
          <w:color w:val="333333"/>
          <w:sz w:val="22"/>
          <w:szCs w:val="22"/>
          <w:shd w:val="clear" w:color="auto" w:fill="FFFFFF"/>
        </w:rPr>
        <w:t>(3840x2160)/</w:t>
      </w:r>
      <w:r w:rsidR="0002001E" w:rsidRPr="0002001E">
        <w:rPr>
          <w:rStyle w:val="Pogrubienie"/>
          <w:rFonts w:eastAsia="Lucida Sans Unicode"/>
          <w:b w:val="0"/>
          <w:bCs w:val="0"/>
          <w:color w:val="333333"/>
          <w:sz w:val="22"/>
          <w:szCs w:val="22"/>
          <w:shd w:val="clear" w:color="auto" w:fill="FFFFFF"/>
        </w:rPr>
        <w:t>VGA </w:t>
      </w:r>
      <w:r w:rsidR="0002001E" w:rsidRPr="0002001E">
        <w:rPr>
          <w:color w:val="333333"/>
          <w:sz w:val="22"/>
          <w:szCs w:val="22"/>
          <w:shd w:val="clear" w:color="auto" w:fill="FFFFFF"/>
        </w:rPr>
        <w:t>(1920x1080).</w:t>
      </w:r>
      <w:r w:rsidR="0002001E" w:rsidRPr="0002001E">
        <w:rPr>
          <w:color w:val="333333"/>
          <w:sz w:val="22"/>
          <w:szCs w:val="22"/>
        </w:rPr>
        <w:br/>
      </w:r>
      <w:r w:rsidR="0002001E" w:rsidRPr="0002001E">
        <w:rPr>
          <w:color w:val="333333"/>
          <w:sz w:val="22"/>
          <w:szCs w:val="22"/>
          <w:shd w:val="clear" w:color="auto" w:fill="FFFFFF"/>
        </w:rPr>
        <w:t>Obsługuje </w:t>
      </w:r>
      <w:r w:rsidR="0002001E" w:rsidRPr="0002001E">
        <w:rPr>
          <w:rStyle w:val="Pogrubienie"/>
          <w:rFonts w:eastAsia="Lucida Sans Unicode"/>
          <w:b w:val="0"/>
          <w:bCs w:val="0"/>
          <w:color w:val="333333"/>
          <w:sz w:val="22"/>
          <w:szCs w:val="22"/>
          <w:shd w:val="clear" w:color="auto" w:fill="FFFFFF"/>
        </w:rPr>
        <w:t>2x dysk HDD</w:t>
      </w:r>
      <w:r w:rsidR="0002001E" w:rsidRPr="0002001E">
        <w:rPr>
          <w:color w:val="333333"/>
          <w:sz w:val="22"/>
          <w:szCs w:val="22"/>
          <w:shd w:val="clear" w:color="auto" w:fill="FFFFFF"/>
        </w:rPr>
        <w:t> </w:t>
      </w:r>
      <w:proofErr w:type="spellStart"/>
      <w:r w:rsidR="0002001E" w:rsidRPr="0002001E">
        <w:rPr>
          <w:color w:val="333333"/>
          <w:sz w:val="22"/>
          <w:szCs w:val="22"/>
          <w:shd w:val="clear" w:color="auto" w:fill="FFFFFF"/>
        </w:rPr>
        <w:t>Sata</w:t>
      </w:r>
      <w:proofErr w:type="spellEnd"/>
      <w:r w:rsidR="0002001E" w:rsidRPr="0002001E">
        <w:rPr>
          <w:color w:val="333333"/>
          <w:sz w:val="22"/>
          <w:szCs w:val="22"/>
          <w:shd w:val="clear" w:color="auto" w:fill="FFFFFF"/>
        </w:rPr>
        <w:t xml:space="preserve"> (max. 6TB każdy).</w:t>
      </w:r>
      <w:r w:rsidR="0002001E" w:rsidRPr="0002001E">
        <w:rPr>
          <w:color w:val="333333"/>
          <w:sz w:val="22"/>
          <w:szCs w:val="22"/>
        </w:rPr>
        <w:br/>
      </w:r>
      <w:r w:rsidR="0002001E" w:rsidRPr="0002001E">
        <w:rPr>
          <w:color w:val="333333"/>
          <w:sz w:val="22"/>
          <w:szCs w:val="22"/>
          <w:shd w:val="clear" w:color="auto" w:fill="FFFFFF"/>
        </w:rPr>
        <w:t>Wejścia/wyjścia audio:</w:t>
      </w:r>
      <w:r w:rsidR="0002001E" w:rsidRPr="0002001E">
        <w:rPr>
          <w:rStyle w:val="Pogrubienie"/>
          <w:rFonts w:eastAsia="Lucida Sans Unicode"/>
          <w:b w:val="0"/>
          <w:bCs w:val="0"/>
          <w:color w:val="333333"/>
          <w:sz w:val="22"/>
          <w:szCs w:val="22"/>
          <w:shd w:val="clear" w:color="auto" w:fill="FFFFFF"/>
        </w:rPr>
        <w:t> 1/1, rozmowa dwukierunkowa.</w:t>
      </w:r>
      <w:r w:rsidR="0002001E" w:rsidRPr="0002001E">
        <w:rPr>
          <w:color w:val="333333"/>
          <w:sz w:val="22"/>
          <w:szCs w:val="22"/>
        </w:rPr>
        <w:br/>
      </w:r>
      <w:r w:rsidR="0002001E" w:rsidRPr="0002001E">
        <w:rPr>
          <w:color w:val="333333"/>
          <w:sz w:val="22"/>
          <w:szCs w:val="22"/>
          <w:shd w:val="clear" w:color="auto" w:fill="FFFFFF"/>
        </w:rPr>
        <w:t>Wejścia/wyjścia alarmowe: </w:t>
      </w:r>
      <w:r w:rsidR="0002001E" w:rsidRPr="0002001E">
        <w:rPr>
          <w:rStyle w:val="Pogrubienie"/>
          <w:rFonts w:eastAsia="Lucida Sans Unicode"/>
          <w:b w:val="0"/>
          <w:bCs w:val="0"/>
          <w:color w:val="333333"/>
          <w:sz w:val="22"/>
          <w:szCs w:val="22"/>
          <w:shd w:val="clear" w:color="auto" w:fill="FFFFFF"/>
        </w:rPr>
        <w:t>4/1.</w:t>
      </w:r>
      <w:r w:rsidR="0002001E" w:rsidRPr="0002001E">
        <w:rPr>
          <w:color w:val="333333"/>
          <w:sz w:val="22"/>
          <w:szCs w:val="22"/>
        </w:rPr>
        <w:br/>
      </w:r>
      <w:r w:rsidR="0002001E" w:rsidRPr="0002001E">
        <w:rPr>
          <w:color w:val="333333"/>
          <w:sz w:val="22"/>
          <w:szCs w:val="22"/>
          <w:shd w:val="clear" w:color="auto" w:fill="FFFFFF"/>
        </w:rPr>
        <w:t>Posiada port sieciowy </w:t>
      </w:r>
      <w:r w:rsidR="0002001E" w:rsidRPr="0002001E">
        <w:rPr>
          <w:rStyle w:val="Pogrubienie"/>
          <w:rFonts w:eastAsia="Lucida Sans Unicode"/>
          <w:b w:val="0"/>
          <w:bCs w:val="0"/>
          <w:color w:val="333333"/>
          <w:sz w:val="22"/>
          <w:szCs w:val="22"/>
          <w:shd w:val="clear" w:color="auto" w:fill="FFFFFF"/>
        </w:rPr>
        <w:t>1x RJ-45 (10M/100M/1000M).</w:t>
      </w:r>
      <w:r w:rsidRPr="0002001E">
        <w:rPr>
          <w:color w:val="FF0000"/>
          <w:sz w:val="22"/>
          <w:szCs w:val="22"/>
        </w:rPr>
        <w:br/>
      </w:r>
    </w:p>
    <w:p w14:paraId="55E56E0E" w14:textId="77777777" w:rsidR="008747EA" w:rsidRPr="0002001E" w:rsidRDefault="008747EA" w:rsidP="008747EA">
      <w:pPr>
        <w:pStyle w:val="NormalnyWeb"/>
        <w:shd w:val="clear" w:color="auto" w:fill="FFFFFF"/>
        <w:spacing w:before="0" w:after="150"/>
        <w:rPr>
          <w:sz w:val="22"/>
          <w:szCs w:val="22"/>
        </w:rPr>
      </w:pPr>
      <w:r w:rsidRPr="0002001E">
        <w:rPr>
          <w:sz w:val="22"/>
          <w:szCs w:val="22"/>
        </w:rPr>
        <w:t>CHARAKTERYSTYKA REJESTRATORA</w:t>
      </w:r>
    </w:p>
    <w:p w14:paraId="40EF8E7F" w14:textId="77777777" w:rsidR="0002001E" w:rsidRPr="0002001E" w:rsidRDefault="0002001E" w:rsidP="00F8061C">
      <w:pPr>
        <w:widowControl/>
        <w:numPr>
          <w:ilvl w:val="0"/>
          <w:numId w:val="62"/>
        </w:numPr>
        <w:shd w:val="clear" w:color="auto" w:fill="FFFFFF"/>
        <w:suppressAutoHyphens w:val="0"/>
        <w:autoSpaceDN/>
        <w:spacing w:before="100" w:beforeAutospacing="1" w:after="100" w:afterAutospacing="1"/>
        <w:textAlignment w:val="auto"/>
        <w:rPr>
          <w:rFonts w:eastAsia="Times New Roman"/>
          <w:color w:val="333333"/>
          <w:kern w:val="0"/>
          <w:sz w:val="22"/>
          <w:szCs w:val="22"/>
          <w:lang w:eastAsia="pl-PL"/>
        </w:rPr>
      </w:pPr>
      <w:r w:rsidRPr="0002001E">
        <w:rPr>
          <w:rFonts w:eastAsia="Times New Roman"/>
          <w:color w:val="333333"/>
          <w:kern w:val="0"/>
          <w:sz w:val="22"/>
          <w:szCs w:val="22"/>
          <w:lang w:eastAsia="pl-PL"/>
        </w:rPr>
        <w:t>Ilość kanałów: 16 do 12Mpx,</w:t>
      </w:r>
    </w:p>
    <w:p w14:paraId="413A77AD" w14:textId="77777777" w:rsidR="0002001E" w:rsidRPr="0002001E" w:rsidRDefault="0002001E" w:rsidP="00F8061C">
      <w:pPr>
        <w:widowControl/>
        <w:numPr>
          <w:ilvl w:val="0"/>
          <w:numId w:val="62"/>
        </w:numPr>
        <w:shd w:val="clear" w:color="auto" w:fill="FFFFFF"/>
        <w:suppressAutoHyphens w:val="0"/>
        <w:autoSpaceDN/>
        <w:spacing w:before="100" w:beforeAutospacing="1" w:after="100" w:afterAutospacing="1"/>
        <w:textAlignment w:val="auto"/>
        <w:rPr>
          <w:rFonts w:eastAsia="Times New Roman"/>
          <w:color w:val="333333"/>
          <w:kern w:val="0"/>
          <w:sz w:val="22"/>
          <w:szCs w:val="22"/>
          <w:lang w:eastAsia="pl-PL"/>
        </w:rPr>
      </w:pPr>
      <w:r w:rsidRPr="0002001E">
        <w:rPr>
          <w:rFonts w:eastAsia="Times New Roman"/>
          <w:color w:val="333333"/>
          <w:kern w:val="0"/>
          <w:sz w:val="22"/>
          <w:szCs w:val="22"/>
          <w:lang w:eastAsia="pl-PL"/>
        </w:rPr>
        <w:t>Technologia: IP,</w:t>
      </w:r>
    </w:p>
    <w:p w14:paraId="7B0E0402" w14:textId="77777777" w:rsidR="0002001E" w:rsidRPr="0002001E" w:rsidRDefault="0002001E" w:rsidP="00F8061C">
      <w:pPr>
        <w:widowControl/>
        <w:numPr>
          <w:ilvl w:val="0"/>
          <w:numId w:val="62"/>
        </w:numPr>
        <w:shd w:val="clear" w:color="auto" w:fill="FFFFFF"/>
        <w:suppressAutoHyphens w:val="0"/>
        <w:autoSpaceDN/>
        <w:spacing w:before="100" w:beforeAutospacing="1" w:after="100" w:afterAutospacing="1"/>
        <w:textAlignment w:val="auto"/>
        <w:rPr>
          <w:rFonts w:eastAsia="Times New Roman"/>
          <w:color w:val="333333"/>
          <w:kern w:val="0"/>
          <w:sz w:val="22"/>
          <w:szCs w:val="22"/>
          <w:lang w:eastAsia="pl-PL"/>
        </w:rPr>
      </w:pPr>
      <w:r w:rsidRPr="0002001E">
        <w:rPr>
          <w:rFonts w:eastAsia="Times New Roman"/>
          <w:color w:val="333333"/>
          <w:kern w:val="0"/>
          <w:sz w:val="22"/>
          <w:szCs w:val="22"/>
          <w:lang w:eastAsia="pl-PL"/>
        </w:rPr>
        <w:t>Kompresja wideo: Ultra H.265+/H265/H.264+/H.264,</w:t>
      </w:r>
    </w:p>
    <w:p w14:paraId="63BCAA99" w14:textId="77777777" w:rsidR="0002001E" w:rsidRPr="0002001E" w:rsidRDefault="0002001E" w:rsidP="00F8061C">
      <w:pPr>
        <w:widowControl/>
        <w:numPr>
          <w:ilvl w:val="0"/>
          <w:numId w:val="62"/>
        </w:numPr>
        <w:shd w:val="clear" w:color="auto" w:fill="FFFFFF"/>
        <w:suppressAutoHyphens w:val="0"/>
        <w:autoSpaceDN/>
        <w:spacing w:before="100" w:beforeAutospacing="1" w:after="100" w:afterAutospacing="1"/>
        <w:textAlignment w:val="auto"/>
        <w:rPr>
          <w:rFonts w:eastAsia="Times New Roman"/>
          <w:color w:val="333333"/>
          <w:kern w:val="0"/>
          <w:sz w:val="22"/>
          <w:szCs w:val="22"/>
          <w:lang w:eastAsia="pl-PL"/>
        </w:rPr>
      </w:pPr>
      <w:r w:rsidRPr="0002001E">
        <w:rPr>
          <w:rFonts w:eastAsia="Times New Roman"/>
          <w:color w:val="333333"/>
          <w:kern w:val="0"/>
          <w:sz w:val="22"/>
          <w:szCs w:val="22"/>
          <w:lang w:eastAsia="pl-PL"/>
        </w:rPr>
        <w:t>Wejścia/wyjścia wideo: 1x VGA, 1x HDMI,</w:t>
      </w:r>
    </w:p>
    <w:p w14:paraId="57E9A2BF" w14:textId="77777777" w:rsidR="0002001E" w:rsidRPr="0002001E" w:rsidRDefault="0002001E" w:rsidP="00F8061C">
      <w:pPr>
        <w:widowControl/>
        <w:numPr>
          <w:ilvl w:val="0"/>
          <w:numId w:val="62"/>
        </w:numPr>
        <w:shd w:val="clear" w:color="auto" w:fill="FFFFFF"/>
        <w:suppressAutoHyphens w:val="0"/>
        <w:autoSpaceDN/>
        <w:spacing w:before="100" w:beforeAutospacing="1" w:after="100" w:afterAutospacing="1"/>
        <w:textAlignment w:val="auto"/>
        <w:rPr>
          <w:rFonts w:eastAsia="Times New Roman"/>
          <w:color w:val="333333"/>
          <w:kern w:val="0"/>
          <w:sz w:val="22"/>
          <w:szCs w:val="22"/>
          <w:lang w:eastAsia="pl-PL"/>
        </w:rPr>
      </w:pPr>
      <w:r w:rsidRPr="0002001E">
        <w:rPr>
          <w:rFonts w:eastAsia="Times New Roman"/>
          <w:color w:val="333333"/>
          <w:kern w:val="0"/>
          <w:sz w:val="22"/>
          <w:szCs w:val="22"/>
          <w:lang w:eastAsia="pl-PL"/>
        </w:rPr>
        <w:t>Wejścia/wyjścia alarmowe: 4/1,</w:t>
      </w:r>
    </w:p>
    <w:p w14:paraId="39155A32" w14:textId="77777777" w:rsidR="0002001E" w:rsidRPr="0002001E" w:rsidRDefault="0002001E" w:rsidP="00F8061C">
      <w:pPr>
        <w:widowControl/>
        <w:numPr>
          <w:ilvl w:val="0"/>
          <w:numId w:val="62"/>
        </w:numPr>
        <w:shd w:val="clear" w:color="auto" w:fill="FFFFFF"/>
        <w:suppressAutoHyphens w:val="0"/>
        <w:autoSpaceDN/>
        <w:spacing w:before="100" w:beforeAutospacing="1" w:after="100" w:afterAutospacing="1"/>
        <w:textAlignment w:val="auto"/>
        <w:rPr>
          <w:rFonts w:eastAsia="Times New Roman"/>
          <w:color w:val="333333"/>
          <w:kern w:val="0"/>
          <w:sz w:val="22"/>
          <w:szCs w:val="22"/>
          <w:lang w:eastAsia="pl-PL"/>
        </w:rPr>
      </w:pPr>
      <w:r w:rsidRPr="0002001E">
        <w:rPr>
          <w:rFonts w:eastAsia="Times New Roman"/>
          <w:color w:val="333333"/>
          <w:kern w:val="0"/>
          <w:sz w:val="22"/>
          <w:szCs w:val="22"/>
          <w:lang w:eastAsia="pl-PL"/>
        </w:rPr>
        <w:t>Wejścia/wyjścia audio: 1/1, komunikacja dwukierunkowa,</w:t>
      </w:r>
    </w:p>
    <w:p w14:paraId="0331FDB8" w14:textId="77777777" w:rsidR="0002001E" w:rsidRPr="0002001E" w:rsidRDefault="0002001E" w:rsidP="00F8061C">
      <w:pPr>
        <w:widowControl/>
        <w:numPr>
          <w:ilvl w:val="0"/>
          <w:numId w:val="62"/>
        </w:numPr>
        <w:shd w:val="clear" w:color="auto" w:fill="FFFFFF"/>
        <w:suppressAutoHyphens w:val="0"/>
        <w:autoSpaceDN/>
        <w:spacing w:before="100" w:beforeAutospacing="1" w:after="100" w:afterAutospacing="1"/>
        <w:textAlignment w:val="auto"/>
        <w:rPr>
          <w:rFonts w:eastAsia="Times New Roman"/>
          <w:color w:val="333333"/>
          <w:kern w:val="0"/>
          <w:sz w:val="22"/>
          <w:szCs w:val="22"/>
          <w:lang w:eastAsia="pl-PL"/>
        </w:rPr>
      </w:pPr>
      <w:r w:rsidRPr="0002001E">
        <w:rPr>
          <w:rFonts w:eastAsia="Times New Roman"/>
          <w:color w:val="333333"/>
          <w:kern w:val="0"/>
          <w:sz w:val="22"/>
          <w:szCs w:val="22"/>
          <w:lang w:eastAsia="pl-PL"/>
        </w:rPr>
        <w:t xml:space="preserve">Archiwizacja: 2x HDD </w:t>
      </w:r>
      <w:proofErr w:type="spellStart"/>
      <w:r w:rsidRPr="0002001E">
        <w:rPr>
          <w:rFonts w:eastAsia="Times New Roman"/>
          <w:color w:val="333333"/>
          <w:kern w:val="0"/>
          <w:sz w:val="22"/>
          <w:szCs w:val="22"/>
          <w:lang w:eastAsia="pl-PL"/>
        </w:rPr>
        <w:t>Sata</w:t>
      </w:r>
      <w:proofErr w:type="spellEnd"/>
      <w:r w:rsidRPr="0002001E">
        <w:rPr>
          <w:rFonts w:eastAsia="Times New Roman"/>
          <w:color w:val="333333"/>
          <w:kern w:val="0"/>
          <w:sz w:val="22"/>
          <w:szCs w:val="22"/>
          <w:lang w:eastAsia="pl-PL"/>
        </w:rPr>
        <w:t xml:space="preserve"> do 6TB każdy,</w:t>
      </w:r>
    </w:p>
    <w:p w14:paraId="2FDF2F3F" w14:textId="77777777" w:rsidR="0002001E" w:rsidRPr="0002001E" w:rsidRDefault="0002001E" w:rsidP="00F8061C">
      <w:pPr>
        <w:widowControl/>
        <w:numPr>
          <w:ilvl w:val="0"/>
          <w:numId w:val="62"/>
        </w:numPr>
        <w:shd w:val="clear" w:color="auto" w:fill="FFFFFF"/>
        <w:suppressAutoHyphens w:val="0"/>
        <w:autoSpaceDN/>
        <w:spacing w:before="100" w:beforeAutospacing="1" w:after="100" w:afterAutospacing="1"/>
        <w:textAlignment w:val="auto"/>
        <w:rPr>
          <w:rFonts w:eastAsia="Times New Roman"/>
          <w:color w:val="333333"/>
          <w:kern w:val="0"/>
          <w:sz w:val="22"/>
          <w:szCs w:val="22"/>
          <w:lang w:eastAsia="pl-PL"/>
        </w:rPr>
      </w:pPr>
      <w:r w:rsidRPr="0002001E">
        <w:rPr>
          <w:rFonts w:eastAsia="Times New Roman"/>
          <w:color w:val="333333"/>
          <w:kern w:val="0"/>
          <w:sz w:val="22"/>
          <w:szCs w:val="22"/>
          <w:lang w:eastAsia="pl-PL"/>
        </w:rPr>
        <w:t>Dodatkowe porty: 2x USB,</w:t>
      </w:r>
    </w:p>
    <w:p w14:paraId="20244E98" w14:textId="77777777" w:rsidR="0002001E" w:rsidRPr="0002001E" w:rsidRDefault="0002001E" w:rsidP="00F8061C">
      <w:pPr>
        <w:widowControl/>
        <w:numPr>
          <w:ilvl w:val="0"/>
          <w:numId w:val="62"/>
        </w:numPr>
        <w:shd w:val="clear" w:color="auto" w:fill="FFFFFF"/>
        <w:suppressAutoHyphens w:val="0"/>
        <w:autoSpaceDN/>
        <w:spacing w:before="100" w:beforeAutospacing="1" w:after="100" w:afterAutospacing="1"/>
        <w:textAlignment w:val="auto"/>
        <w:rPr>
          <w:rFonts w:eastAsia="Times New Roman"/>
          <w:color w:val="333333"/>
          <w:kern w:val="0"/>
          <w:sz w:val="22"/>
          <w:szCs w:val="22"/>
          <w:lang w:eastAsia="pl-PL"/>
        </w:rPr>
      </w:pPr>
      <w:r w:rsidRPr="0002001E">
        <w:rPr>
          <w:rFonts w:eastAsia="Times New Roman"/>
          <w:color w:val="333333"/>
          <w:kern w:val="0"/>
          <w:sz w:val="22"/>
          <w:szCs w:val="22"/>
          <w:lang w:eastAsia="pl-PL"/>
        </w:rPr>
        <w:t xml:space="preserve">Switch </w:t>
      </w:r>
      <w:proofErr w:type="spellStart"/>
      <w:r w:rsidRPr="0002001E">
        <w:rPr>
          <w:rFonts w:eastAsia="Times New Roman"/>
          <w:color w:val="333333"/>
          <w:kern w:val="0"/>
          <w:sz w:val="22"/>
          <w:szCs w:val="22"/>
          <w:lang w:eastAsia="pl-PL"/>
        </w:rPr>
        <w:t>PoE</w:t>
      </w:r>
      <w:proofErr w:type="spellEnd"/>
      <w:r w:rsidRPr="0002001E">
        <w:rPr>
          <w:rFonts w:eastAsia="Times New Roman"/>
          <w:color w:val="333333"/>
          <w:kern w:val="0"/>
          <w:sz w:val="22"/>
          <w:szCs w:val="22"/>
          <w:lang w:eastAsia="pl-PL"/>
        </w:rPr>
        <w:t xml:space="preserve">: 16-portowy </w:t>
      </w:r>
      <w:proofErr w:type="spellStart"/>
      <w:r w:rsidRPr="0002001E">
        <w:rPr>
          <w:rFonts w:eastAsia="Times New Roman"/>
          <w:color w:val="333333"/>
          <w:kern w:val="0"/>
          <w:sz w:val="22"/>
          <w:szCs w:val="22"/>
          <w:lang w:eastAsia="pl-PL"/>
        </w:rPr>
        <w:t>switch</w:t>
      </w:r>
      <w:proofErr w:type="spellEnd"/>
      <w:r w:rsidRPr="0002001E">
        <w:rPr>
          <w:rFonts w:eastAsia="Times New Roman"/>
          <w:color w:val="333333"/>
          <w:kern w:val="0"/>
          <w:sz w:val="22"/>
          <w:szCs w:val="22"/>
          <w:lang w:eastAsia="pl-PL"/>
        </w:rPr>
        <w:t xml:space="preserve"> </w:t>
      </w:r>
      <w:proofErr w:type="spellStart"/>
      <w:r w:rsidRPr="0002001E">
        <w:rPr>
          <w:rFonts w:eastAsia="Times New Roman"/>
          <w:color w:val="333333"/>
          <w:kern w:val="0"/>
          <w:sz w:val="22"/>
          <w:szCs w:val="22"/>
          <w:lang w:eastAsia="pl-PL"/>
        </w:rPr>
        <w:t>PoE</w:t>
      </w:r>
      <w:proofErr w:type="spellEnd"/>
      <w:r w:rsidRPr="0002001E">
        <w:rPr>
          <w:rFonts w:eastAsia="Times New Roman"/>
          <w:color w:val="333333"/>
          <w:kern w:val="0"/>
          <w:sz w:val="22"/>
          <w:szCs w:val="22"/>
          <w:lang w:eastAsia="pl-PL"/>
        </w:rPr>
        <w:t>,</w:t>
      </w:r>
    </w:p>
    <w:p w14:paraId="2BE7EB5F" w14:textId="77777777" w:rsidR="0002001E" w:rsidRPr="0002001E" w:rsidRDefault="0002001E" w:rsidP="00F8061C">
      <w:pPr>
        <w:widowControl/>
        <w:numPr>
          <w:ilvl w:val="0"/>
          <w:numId w:val="62"/>
        </w:numPr>
        <w:shd w:val="clear" w:color="auto" w:fill="FFFFFF"/>
        <w:suppressAutoHyphens w:val="0"/>
        <w:autoSpaceDN/>
        <w:spacing w:before="100" w:beforeAutospacing="1" w:after="100" w:afterAutospacing="1"/>
        <w:textAlignment w:val="auto"/>
        <w:rPr>
          <w:rFonts w:eastAsia="Times New Roman"/>
          <w:color w:val="333333"/>
          <w:kern w:val="0"/>
          <w:sz w:val="22"/>
          <w:szCs w:val="22"/>
          <w:lang w:eastAsia="pl-PL"/>
        </w:rPr>
      </w:pPr>
      <w:r w:rsidRPr="0002001E">
        <w:rPr>
          <w:rFonts w:eastAsia="Times New Roman"/>
          <w:color w:val="333333"/>
          <w:kern w:val="0"/>
          <w:sz w:val="22"/>
          <w:szCs w:val="22"/>
          <w:lang w:eastAsia="pl-PL"/>
        </w:rPr>
        <w:t>Interfejs sieciowy: 1x RJ-45 (10/100/1000M),</w:t>
      </w:r>
    </w:p>
    <w:p w14:paraId="7B3D604B" w14:textId="77777777" w:rsidR="0002001E" w:rsidRPr="0002001E" w:rsidRDefault="0002001E" w:rsidP="00F8061C">
      <w:pPr>
        <w:widowControl/>
        <w:numPr>
          <w:ilvl w:val="0"/>
          <w:numId w:val="62"/>
        </w:numPr>
        <w:shd w:val="clear" w:color="auto" w:fill="FFFFFF"/>
        <w:suppressAutoHyphens w:val="0"/>
        <w:autoSpaceDN/>
        <w:spacing w:before="100" w:beforeAutospacing="1" w:after="100" w:afterAutospacing="1"/>
        <w:textAlignment w:val="auto"/>
        <w:rPr>
          <w:rFonts w:eastAsia="Times New Roman"/>
          <w:color w:val="333333"/>
          <w:kern w:val="0"/>
          <w:sz w:val="22"/>
          <w:szCs w:val="22"/>
          <w:lang w:eastAsia="pl-PL"/>
        </w:rPr>
      </w:pPr>
      <w:r w:rsidRPr="0002001E">
        <w:rPr>
          <w:rFonts w:eastAsia="Times New Roman"/>
          <w:color w:val="333333"/>
          <w:kern w:val="0"/>
          <w:sz w:val="22"/>
          <w:szCs w:val="22"/>
          <w:lang w:eastAsia="pl-PL"/>
        </w:rPr>
        <w:t>Przepustowość przychodząca/wychodząca: 160Mbps/256Mbps,</w:t>
      </w:r>
    </w:p>
    <w:p w14:paraId="7CA413B4" w14:textId="77777777" w:rsidR="0002001E" w:rsidRPr="0002001E" w:rsidRDefault="0002001E" w:rsidP="00F8061C">
      <w:pPr>
        <w:widowControl/>
        <w:numPr>
          <w:ilvl w:val="0"/>
          <w:numId w:val="62"/>
        </w:numPr>
        <w:shd w:val="clear" w:color="auto" w:fill="FFFFFF"/>
        <w:suppressAutoHyphens w:val="0"/>
        <w:autoSpaceDN/>
        <w:spacing w:before="100" w:beforeAutospacing="1" w:after="100" w:afterAutospacing="1"/>
        <w:textAlignment w:val="auto"/>
        <w:rPr>
          <w:rFonts w:eastAsia="Times New Roman"/>
          <w:color w:val="333333"/>
          <w:kern w:val="0"/>
          <w:sz w:val="22"/>
          <w:szCs w:val="22"/>
          <w:lang w:eastAsia="pl-PL"/>
        </w:rPr>
      </w:pPr>
      <w:r w:rsidRPr="0002001E">
        <w:rPr>
          <w:rFonts w:eastAsia="Times New Roman"/>
          <w:color w:val="333333"/>
          <w:kern w:val="0"/>
          <w:sz w:val="22"/>
          <w:szCs w:val="22"/>
          <w:lang w:eastAsia="pl-PL"/>
        </w:rPr>
        <w:t>Zasilanie: DC12V.</w:t>
      </w:r>
    </w:p>
    <w:p w14:paraId="304C5815" w14:textId="77777777" w:rsidR="008747EA" w:rsidRPr="0002001E" w:rsidRDefault="008747EA" w:rsidP="008747EA">
      <w:pPr>
        <w:shd w:val="clear" w:color="auto" w:fill="FFFFFF"/>
        <w:suppressAutoHyphens w:val="0"/>
        <w:spacing w:before="45" w:after="45"/>
        <w:ind w:left="990" w:right="45"/>
        <w:rPr>
          <w:color w:val="5C5C5C"/>
          <w:sz w:val="22"/>
          <w:szCs w:val="22"/>
          <w:lang w:eastAsia="pl-PL"/>
        </w:rPr>
      </w:pPr>
    </w:p>
    <w:p w14:paraId="455B46FC" w14:textId="6A6999FD" w:rsidR="008747EA" w:rsidRPr="0002001E" w:rsidRDefault="008747EA" w:rsidP="008747EA">
      <w:pPr>
        <w:pStyle w:val="Nagowki"/>
        <w:numPr>
          <w:ilvl w:val="0"/>
          <w:numId w:val="0"/>
        </w:numPr>
        <w:rPr>
          <w:b w:val="0"/>
          <w:bCs/>
          <w:color w:val="333333"/>
          <w:szCs w:val="22"/>
        </w:rPr>
      </w:pPr>
      <w:bookmarkStart w:id="40" w:name="_Toc166743359"/>
      <w:bookmarkStart w:id="41" w:name="_Toc167358519"/>
      <w:r w:rsidRPr="0002001E">
        <w:rPr>
          <w:b w:val="0"/>
          <w:bCs/>
          <w:color w:val="333333"/>
          <w:szCs w:val="22"/>
        </w:rPr>
        <w:lastRenderedPageBreak/>
        <w:t xml:space="preserve">Rejestrator należy wyposażyć w 2 dyski </w:t>
      </w:r>
      <w:r w:rsidR="005F4523" w:rsidRPr="0002001E">
        <w:rPr>
          <w:b w:val="0"/>
          <w:bCs/>
          <w:color w:val="333333"/>
          <w:szCs w:val="22"/>
        </w:rPr>
        <w:t>4</w:t>
      </w:r>
      <w:r w:rsidRPr="0002001E">
        <w:rPr>
          <w:b w:val="0"/>
          <w:bCs/>
          <w:color w:val="333333"/>
          <w:szCs w:val="22"/>
        </w:rPr>
        <w:t>TB, aby spełnić założenia minimalnej powierzchni dyskowej.</w:t>
      </w:r>
      <w:bookmarkEnd w:id="40"/>
      <w:bookmarkEnd w:id="41"/>
    </w:p>
    <w:p w14:paraId="057739A9" w14:textId="4306839B" w:rsidR="005F4523" w:rsidRDefault="005F4523" w:rsidP="005F4523">
      <w:pPr>
        <w:pStyle w:val="Nagowki"/>
        <w:numPr>
          <w:ilvl w:val="0"/>
          <w:numId w:val="0"/>
        </w:numPr>
        <w:jc w:val="center"/>
        <w:rPr>
          <w:szCs w:val="22"/>
        </w:rPr>
      </w:pPr>
      <w:bookmarkStart w:id="42" w:name="_Toc166743360"/>
      <w:bookmarkStart w:id="43" w:name="_Toc167358520"/>
      <w:r w:rsidRPr="005F4523">
        <w:rPr>
          <w:noProof/>
          <w:szCs w:val="22"/>
        </w:rPr>
        <w:drawing>
          <wp:inline distT="0" distB="0" distL="0" distR="0" wp14:anchorId="6BF3BA0E" wp14:editId="3D252C66">
            <wp:extent cx="3692769" cy="2477684"/>
            <wp:effectExtent l="0" t="0" r="3175" b="0"/>
            <wp:docPr id="89032922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0329229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707176" cy="248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42"/>
      <w:bookmarkEnd w:id="43"/>
    </w:p>
    <w:p w14:paraId="100DD32F" w14:textId="77777777" w:rsidR="008747EA" w:rsidRDefault="008747EA" w:rsidP="008747EA">
      <w:pPr>
        <w:pStyle w:val="Nagowki"/>
        <w:numPr>
          <w:ilvl w:val="0"/>
          <w:numId w:val="0"/>
        </w:numPr>
        <w:rPr>
          <w:szCs w:val="22"/>
        </w:rPr>
      </w:pPr>
    </w:p>
    <w:p w14:paraId="408D2BC4" w14:textId="66B327B0" w:rsidR="0002001E" w:rsidRPr="0002001E" w:rsidRDefault="0002001E" w:rsidP="0002001E">
      <w:pPr>
        <w:pStyle w:val="Nagowki"/>
        <w:rPr>
          <w:szCs w:val="22"/>
        </w:rPr>
      </w:pPr>
      <w:bookmarkStart w:id="44" w:name="_Toc167358521"/>
      <w:r>
        <w:rPr>
          <w:szCs w:val="22"/>
        </w:rPr>
        <w:t>SYSTEM SYGNALIZACJI WŁAMANIA I NAPADU</w:t>
      </w:r>
      <w:bookmarkEnd w:id="44"/>
    </w:p>
    <w:p w14:paraId="6CF5469E" w14:textId="3F6D0FB0" w:rsidR="0002001E" w:rsidRPr="00F8061C" w:rsidRDefault="0002001E" w:rsidP="0002001E">
      <w:pPr>
        <w:ind w:firstLine="709"/>
        <w:jc w:val="both"/>
        <w:rPr>
          <w:color w:val="000000"/>
          <w:sz w:val="22"/>
          <w:szCs w:val="22"/>
        </w:rPr>
      </w:pPr>
      <w:r w:rsidRPr="00F8061C">
        <w:rPr>
          <w:color w:val="000000"/>
          <w:sz w:val="22"/>
          <w:szCs w:val="22"/>
        </w:rPr>
        <w:t>Instalacja ta ma za zadanie ochronę wybranych pomieszczeń przed włamaniem lub wejściem niepożądanych osób oraz zapewnić bezpieczeństwo obsługi w przypadku napadu. Ochrona pomieszczeń przed włamaniem będzie realizowana poprzez zastosowanie odpowiednich  detektorów (np. czujek PIR, MW).</w:t>
      </w:r>
    </w:p>
    <w:p w14:paraId="4E6B8AC1" w14:textId="77777777" w:rsidR="0002001E" w:rsidRPr="00F8061C" w:rsidRDefault="0002001E" w:rsidP="0002001E">
      <w:pPr>
        <w:ind w:firstLine="709"/>
        <w:jc w:val="both"/>
        <w:rPr>
          <w:color w:val="000000"/>
          <w:sz w:val="22"/>
          <w:szCs w:val="22"/>
        </w:rPr>
      </w:pPr>
    </w:p>
    <w:p w14:paraId="18A2FD68" w14:textId="77777777" w:rsidR="0002001E" w:rsidRPr="00F8061C" w:rsidRDefault="0002001E" w:rsidP="0002001E">
      <w:pPr>
        <w:jc w:val="both"/>
        <w:rPr>
          <w:sz w:val="22"/>
          <w:szCs w:val="22"/>
        </w:rPr>
      </w:pPr>
      <w:r w:rsidRPr="00F8061C">
        <w:rPr>
          <w:sz w:val="22"/>
          <w:szCs w:val="22"/>
        </w:rPr>
        <w:t xml:space="preserve">Dokładna liczba oraz rozmieszczenie elementów </w:t>
      </w:r>
      <w:proofErr w:type="spellStart"/>
      <w:r w:rsidRPr="00F8061C">
        <w:rPr>
          <w:sz w:val="22"/>
          <w:szCs w:val="22"/>
        </w:rPr>
        <w:t>SSWiN</w:t>
      </w:r>
      <w:proofErr w:type="spellEnd"/>
      <w:r w:rsidRPr="00F8061C">
        <w:rPr>
          <w:sz w:val="22"/>
          <w:szCs w:val="22"/>
        </w:rPr>
        <w:t xml:space="preserve"> znajduje się na podkładach budowlanych.</w:t>
      </w:r>
    </w:p>
    <w:p w14:paraId="3FE048BC" w14:textId="77777777" w:rsidR="0002001E" w:rsidRPr="00F8061C" w:rsidRDefault="0002001E" w:rsidP="0002001E">
      <w:pPr>
        <w:jc w:val="both"/>
        <w:rPr>
          <w:sz w:val="22"/>
          <w:szCs w:val="22"/>
        </w:rPr>
      </w:pPr>
      <w:r w:rsidRPr="00F8061C">
        <w:rPr>
          <w:sz w:val="22"/>
          <w:szCs w:val="22"/>
        </w:rPr>
        <w:t xml:space="preserve">System </w:t>
      </w:r>
      <w:proofErr w:type="spellStart"/>
      <w:r w:rsidRPr="00F8061C">
        <w:rPr>
          <w:sz w:val="22"/>
          <w:szCs w:val="22"/>
        </w:rPr>
        <w:t>SSWiN</w:t>
      </w:r>
      <w:proofErr w:type="spellEnd"/>
      <w:r w:rsidRPr="00F8061C">
        <w:rPr>
          <w:sz w:val="22"/>
          <w:szCs w:val="22"/>
        </w:rPr>
        <w:t xml:space="preserve"> musi zapewnić obsługę wszystkich elementów znajdujących się w jego zakresie.</w:t>
      </w:r>
    </w:p>
    <w:p w14:paraId="1A5338DA" w14:textId="77777777" w:rsidR="0002001E" w:rsidRPr="00F8061C" w:rsidRDefault="0002001E" w:rsidP="0002001E">
      <w:pPr>
        <w:jc w:val="both"/>
        <w:rPr>
          <w:sz w:val="22"/>
          <w:szCs w:val="22"/>
        </w:rPr>
      </w:pPr>
    </w:p>
    <w:p w14:paraId="05B8D3E6" w14:textId="77777777" w:rsidR="0002001E" w:rsidRPr="00F8061C" w:rsidRDefault="0002001E" w:rsidP="0002001E">
      <w:pPr>
        <w:jc w:val="both"/>
        <w:rPr>
          <w:b/>
          <w:sz w:val="22"/>
          <w:szCs w:val="22"/>
        </w:rPr>
      </w:pPr>
      <w:r w:rsidRPr="00F8061C">
        <w:rPr>
          <w:b/>
          <w:sz w:val="22"/>
          <w:szCs w:val="22"/>
        </w:rPr>
        <w:t>3.1</w:t>
      </w:r>
      <w:r w:rsidRPr="00F8061C">
        <w:rPr>
          <w:sz w:val="22"/>
          <w:szCs w:val="22"/>
        </w:rPr>
        <w:t xml:space="preserve">  </w:t>
      </w:r>
      <w:r w:rsidRPr="00F8061C">
        <w:rPr>
          <w:b/>
          <w:sz w:val="22"/>
          <w:szCs w:val="22"/>
        </w:rPr>
        <w:t xml:space="preserve"> Zarządzanie systemem </w:t>
      </w:r>
      <w:proofErr w:type="spellStart"/>
      <w:r w:rsidRPr="00F8061C">
        <w:rPr>
          <w:b/>
          <w:sz w:val="22"/>
          <w:szCs w:val="22"/>
        </w:rPr>
        <w:t>SSWiN</w:t>
      </w:r>
      <w:proofErr w:type="spellEnd"/>
    </w:p>
    <w:p w14:paraId="1EA5C3B9" w14:textId="77777777" w:rsidR="0002001E" w:rsidRPr="00F8061C" w:rsidRDefault="0002001E" w:rsidP="0002001E">
      <w:pPr>
        <w:jc w:val="both"/>
        <w:rPr>
          <w:sz w:val="22"/>
          <w:szCs w:val="22"/>
        </w:rPr>
      </w:pPr>
    </w:p>
    <w:p w14:paraId="58524747" w14:textId="77777777" w:rsidR="0002001E" w:rsidRPr="00F8061C" w:rsidRDefault="0002001E" w:rsidP="0002001E">
      <w:pPr>
        <w:tabs>
          <w:tab w:val="left" w:pos="2835"/>
          <w:tab w:val="left" w:pos="3119"/>
        </w:tabs>
        <w:autoSpaceDE w:val="0"/>
        <w:adjustRightInd w:val="0"/>
        <w:jc w:val="both"/>
        <w:rPr>
          <w:color w:val="000000"/>
          <w:sz w:val="22"/>
          <w:szCs w:val="22"/>
        </w:rPr>
      </w:pPr>
      <w:r w:rsidRPr="00F8061C">
        <w:rPr>
          <w:color w:val="000000"/>
          <w:sz w:val="22"/>
          <w:szCs w:val="22"/>
        </w:rPr>
        <w:t xml:space="preserve">Zarządzanie systemem </w:t>
      </w:r>
      <w:proofErr w:type="spellStart"/>
      <w:r w:rsidRPr="00F8061C">
        <w:rPr>
          <w:color w:val="000000"/>
          <w:sz w:val="22"/>
          <w:szCs w:val="22"/>
        </w:rPr>
        <w:t>SSWiN</w:t>
      </w:r>
      <w:proofErr w:type="spellEnd"/>
      <w:r w:rsidRPr="00F8061C">
        <w:rPr>
          <w:color w:val="000000"/>
          <w:sz w:val="22"/>
          <w:szCs w:val="22"/>
        </w:rPr>
        <w:t xml:space="preserve"> musi być możliwe z poziomu:</w:t>
      </w:r>
    </w:p>
    <w:p w14:paraId="0228BF08" w14:textId="77777777" w:rsidR="0002001E" w:rsidRPr="00F8061C" w:rsidRDefault="0002001E" w:rsidP="00F8061C">
      <w:pPr>
        <w:numPr>
          <w:ilvl w:val="0"/>
          <w:numId w:val="63"/>
        </w:numPr>
        <w:suppressAutoHyphens w:val="0"/>
        <w:autoSpaceDE w:val="0"/>
        <w:adjustRightInd w:val="0"/>
        <w:jc w:val="both"/>
        <w:textAlignment w:val="auto"/>
        <w:rPr>
          <w:color w:val="000000"/>
          <w:sz w:val="22"/>
          <w:szCs w:val="22"/>
        </w:rPr>
      </w:pPr>
      <w:r w:rsidRPr="00F8061C">
        <w:rPr>
          <w:color w:val="000000"/>
          <w:sz w:val="22"/>
          <w:szCs w:val="22"/>
        </w:rPr>
        <w:t xml:space="preserve">Manipulatora </w:t>
      </w:r>
      <w:proofErr w:type="spellStart"/>
      <w:r w:rsidRPr="00F8061C">
        <w:rPr>
          <w:color w:val="000000"/>
          <w:sz w:val="22"/>
          <w:szCs w:val="22"/>
        </w:rPr>
        <w:t>SSWiN</w:t>
      </w:r>
      <w:proofErr w:type="spellEnd"/>
      <w:r w:rsidRPr="00F8061C">
        <w:rPr>
          <w:color w:val="000000"/>
          <w:sz w:val="22"/>
          <w:szCs w:val="22"/>
        </w:rPr>
        <w:t xml:space="preserve"> – </w:t>
      </w:r>
      <w:proofErr w:type="spellStart"/>
      <w:r w:rsidRPr="00F8061C">
        <w:rPr>
          <w:color w:val="000000"/>
          <w:sz w:val="22"/>
          <w:szCs w:val="22"/>
        </w:rPr>
        <w:t>zazbrajanie</w:t>
      </w:r>
      <w:proofErr w:type="spellEnd"/>
      <w:r w:rsidRPr="00F8061C">
        <w:rPr>
          <w:color w:val="000000"/>
          <w:sz w:val="22"/>
          <w:szCs w:val="22"/>
        </w:rPr>
        <w:t xml:space="preserve"> i rozbrajanie po wpisaniu kodu autoryzacyjnego. Wizualizacja stanów poszczególnych stref. Konfiguracja systemu zgodnie z uprawnieniami.</w:t>
      </w:r>
    </w:p>
    <w:p w14:paraId="70354FC0" w14:textId="77777777" w:rsidR="0002001E" w:rsidRPr="00F8061C" w:rsidRDefault="0002001E" w:rsidP="00F8061C">
      <w:pPr>
        <w:numPr>
          <w:ilvl w:val="0"/>
          <w:numId w:val="63"/>
        </w:numPr>
        <w:suppressAutoHyphens w:val="0"/>
        <w:autoSpaceDE w:val="0"/>
        <w:adjustRightInd w:val="0"/>
        <w:jc w:val="both"/>
        <w:textAlignment w:val="auto"/>
        <w:rPr>
          <w:color w:val="000000"/>
          <w:sz w:val="22"/>
          <w:szCs w:val="22"/>
        </w:rPr>
      </w:pPr>
      <w:r w:rsidRPr="00F8061C">
        <w:rPr>
          <w:color w:val="000000"/>
          <w:sz w:val="22"/>
          <w:szCs w:val="22"/>
        </w:rPr>
        <w:t xml:space="preserve">Aplikacji mobilnej – </w:t>
      </w:r>
      <w:proofErr w:type="spellStart"/>
      <w:r w:rsidRPr="00F8061C">
        <w:rPr>
          <w:color w:val="000000"/>
          <w:sz w:val="22"/>
          <w:szCs w:val="22"/>
        </w:rPr>
        <w:t>zazbrajanie</w:t>
      </w:r>
      <w:proofErr w:type="spellEnd"/>
      <w:r w:rsidRPr="00F8061C">
        <w:rPr>
          <w:color w:val="000000"/>
          <w:sz w:val="22"/>
          <w:szCs w:val="22"/>
        </w:rPr>
        <w:t xml:space="preserve"> i rozbrajanie po wpisaniu kodu autoryzacyjnego. Wizualizacja stanów poszczególnych stref. Konfiguracja systemu zgodnie z uprawnieniami.</w:t>
      </w:r>
    </w:p>
    <w:p w14:paraId="48415B48" w14:textId="77777777" w:rsidR="0002001E" w:rsidRPr="00F8061C" w:rsidRDefault="0002001E" w:rsidP="0002001E">
      <w:pPr>
        <w:suppressAutoHyphens w:val="0"/>
        <w:autoSpaceDE w:val="0"/>
        <w:adjustRightInd w:val="0"/>
        <w:jc w:val="both"/>
        <w:rPr>
          <w:color w:val="000000"/>
          <w:sz w:val="22"/>
          <w:szCs w:val="22"/>
        </w:rPr>
      </w:pPr>
    </w:p>
    <w:p w14:paraId="0E57C488" w14:textId="77777777" w:rsidR="0002001E" w:rsidRPr="00F8061C" w:rsidRDefault="0002001E" w:rsidP="0002001E">
      <w:pPr>
        <w:jc w:val="both"/>
        <w:rPr>
          <w:b/>
          <w:sz w:val="22"/>
          <w:szCs w:val="22"/>
        </w:rPr>
      </w:pPr>
      <w:r w:rsidRPr="00F8061C">
        <w:rPr>
          <w:b/>
          <w:sz w:val="22"/>
          <w:szCs w:val="22"/>
        </w:rPr>
        <w:t xml:space="preserve">3.2   Centrala systemu </w:t>
      </w:r>
      <w:proofErr w:type="spellStart"/>
      <w:r w:rsidRPr="00F8061C">
        <w:rPr>
          <w:b/>
          <w:sz w:val="22"/>
          <w:szCs w:val="22"/>
        </w:rPr>
        <w:t>SSWiN</w:t>
      </w:r>
      <w:proofErr w:type="spellEnd"/>
    </w:p>
    <w:p w14:paraId="581B540C" w14:textId="77777777" w:rsidR="0002001E" w:rsidRPr="00F8061C" w:rsidRDefault="0002001E" w:rsidP="0002001E">
      <w:pPr>
        <w:jc w:val="both"/>
        <w:rPr>
          <w:sz w:val="22"/>
          <w:szCs w:val="22"/>
        </w:rPr>
      </w:pPr>
    </w:p>
    <w:p w14:paraId="2B742481" w14:textId="77777777" w:rsidR="0002001E" w:rsidRPr="00F8061C" w:rsidRDefault="0002001E" w:rsidP="0002001E">
      <w:pPr>
        <w:ind w:left="11" w:firstLine="698"/>
        <w:jc w:val="both"/>
        <w:rPr>
          <w:color w:val="000000"/>
          <w:sz w:val="22"/>
          <w:szCs w:val="22"/>
        </w:rPr>
      </w:pPr>
      <w:r w:rsidRPr="00F8061C">
        <w:rPr>
          <w:color w:val="000000"/>
          <w:sz w:val="22"/>
          <w:szCs w:val="22"/>
        </w:rPr>
        <w:t xml:space="preserve">Centralnym punktem systemu jest centrala alarmowa. Centrala alarmowa musi mieć wbudowany na płycie głównej centrali interfejs TCP/IP. Centrala musi być w pełni skalowalna i domyślnie oferować jedną magistralę transmisyjną. W obrębie samej centrali musi być wbudowany moduł obsługi 16 linii dozorowych, 1 wyjścia przekaźnikowego i 4 wyjść OC. Pozostałe linie dozorowe powinny być podłączane do ekspanderów linii dozorowych, dołączonych do magistrali (maksymalnie 120 linii dozorowych na magistralę). Dodatkowo centrala musi umożliwiać rozbudową o jedną lub cztery dodatkowe magistrale transmisyjne za pomocą dedykowanej płyty rozszerzeń magistral (instalowanej bezpośrednio na płycie głównej centrali). Ze względu na ewentualne późniejsze rozbudowy a tym samym uniknięcie konieczności ponoszenia kosztów zakupu kolejnych central, centrala </w:t>
      </w:r>
      <w:proofErr w:type="spellStart"/>
      <w:r w:rsidRPr="00F8061C">
        <w:rPr>
          <w:color w:val="000000"/>
          <w:sz w:val="22"/>
          <w:szCs w:val="22"/>
        </w:rPr>
        <w:t>SSWiN</w:t>
      </w:r>
      <w:proofErr w:type="spellEnd"/>
      <w:r w:rsidRPr="00F8061C">
        <w:rPr>
          <w:color w:val="000000"/>
          <w:sz w:val="22"/>
          <w:szCs w:val="22"/>
        </w:rPr>
        <w:t xml:space="preserve"> musi obsłużyć co najmniej 600 linii dozorowych.</w:t>
      </w:r>
    </w:p>
    <w:p w14:paraId="21A94208" w14:textId="77777777" w:rsidR="0002001E" w:rsidRPr="00F8061C" w:rsidRDefault="0002001E" w:rsidP="0002001E">
      <w:pPr>
        <w:ind w:left="10" w:firstLine="699"/>
        <w:jc w:val="both"/>
        <w:rPr>
          <w:color w:val="000000"/>
          <w:sz w:val="22"/>
          <w:szCs w:val="22"/>
        </w:rPr>
      </w:pPr>
      <w:r w:rsidRPr="00F8061C">
        <w:rPr>
          <w:color w:val="000000"/>
          <w:sz w:val="22"/>
          <w:szCs w:val="22"/>
        </w:rPr>
        <w:t xml:space="preserve">Centrala musi oferować możliwość podłączenia do każdej magistrali co najmniej 15 ekspanderów przewodowych lub bezprzewodowych, każdy wyposażony w 8 linii dozorowych. Do każdej centrali musi być możliwość podłączenia maksymalnie 40 klawiatur kodowych (manipulatorów) do zarządzania strefami. </w:t>
      </w:r>
    </w:p>
    <w:p w14:paraId="7556E639" w14:textId="77777777" w:rsidR="0002001E" w:rsidRPr="00F8061C" w:rsidRDefault="0002001E" w:rsidP="0002001E">
      <w:pPr>
        <w:ind w:left="10" w:firstLine="699"/>
        <w:jc w:val="both"/>
        <w:rPr>
          <w:color w:val="000000"/>
          <w:sz w:val="22"/>
          <w:szCs w:val="22"/>
        </w:rPr>
      </w:pPr>
      <w:r w:rsidRPr="00F8061C">
        <w:rPr>
          <w:color w:val="000000"/>
          <w:sz w:val="22"/>
          <w:szCs w:val="22"/>
        </w:rPr>
        <w:lastRenderedPageBreak/>
        <w:t xml:space="preserve">Centrala </w:t>
      </w:r>
      <w:proofErr w:type="spellStart"/>
      <w:r w:rsidRPr="00F8061C">
        <w:rPr>
          <w:color w:val="000000"/>
          <w:sz w:val="22"/>
          <w:szCs w:val="22"/>
        </w:rPr>
        <w:t>SSWiN</w:t>
      </w:r>
      <w:proofErr w:type="spellEnd"/>
      <w:r w:rsidRPr="00F8061C">
        <w:rPr>
          <w:color w:val="000000"/>
          <w:sz w:val="22"/>
          <w:szCs w:val="22"/>
        </w:rPr>
        <w:t xml:space="preserve"> musi być zgodna z wymogami norm PN-EN 50131 dla systemu stopnia 2. Zgodność musi być potwierdzona certyfikatem akredytowanej europejskiej jednostki certyfikacyjnej oraz polskiego Zakładu certyfikacyjnego TECHOM.</w:t>
      </w:r>
    </w:p>
    <w:p w14:paraId="21CB1730" w14:textId="77777777" w:rsidR="0002001E" w:rsidRPr="00F8061C" w:rsidRDefault="0002001E" w:rsidP="0002001E">
      <w:pPr>
        <w:ind w:left="10" w:firstLine="699"/>
        <w:jc w:val="both"/>
        <w:rPr>
          <w:color w:val="000000"/>
          <w:sz w:val="22"/>
          <w:szCs w:val="22"/>
        </w:rPr>
      </w:pPr>
      <w:r w:rsidRPr="00F8061C">
        <w:rPr>
          <w:color w:val="000000"/>
          <w:sz w:val="22"/>
          <w:szCs w:val="22"/>
        </w:rPr>
        <w:t>Wymagane dodatkowe parametry centrali:</w:t>
      </w:r>
    </w:p>
    <w:p w14:paraId="0745574B" w14:textId="77777777" w:rsidR="0002001E" w:rsidRPr="00F8061C" w:rsidRDefault="0002001E" w:rsidP="00F8061C">
      <w:pPr>
        <w:pStyle w:val="Akapitzlist"/>
        <w:widowControl/>
        <w:numPr>
          <w:ilvl w:val="0"/>
          <w:numId w:val="64"/>
        </w:numPr>
        <w:suppressAutoHyphens w:val="0"/>
        <w:autoSpaceDN/>
        <w:spacing w:after="0"/>
        <w:ind w:hanging="357"/>
        <w:contextualSpacing/>
        <w:textAlignment w:val="auto"/>
        <w:rPr>
          <w:rFonts w:cs="Times New Roman"/>
          <w:sz w:val="22"/>
          <w:szCs w:val="22"/>
        </w:rPr>
      </w:pPr>
      <w:r w:rsidRPr="00F8061C">
        <w:rPr>
          <w:rFonts w:cs="Times New Roman"/>
          <w:sz w:val="22"/>
          <w:szCs w:val="22"/>
        </w:rPr>
        <w:t xml:space="preserve">Komunikacja: </w:t>
      </w:r>
      <w:r w:rsidRPr="00F8061C">
        <w:rPr>
          <w:rFonts w:cs="Times New Roman"/>
          <w:sz w:val="22"/>
          <w:szCs w:val="22"/>
        </w:rPr>
        <w:tab/>
      </w:r>
      <w:r w:rsidRPr="00F8061C">
        <w:rPr>
          <w:rFonts w:cs="Times New Roman"/>
          <w:sz w:val="22"/>
          <w:szCs w:val="22"/>
        </w:rPr>
        <w:tab/>
      </w:r>
    </w:p>
    <w:p w14:paraId="0A329D55" w14:textId="77777777" w:rsidR="0002001E" w:rsidRPr="00F8061C" w:rsidRDefault="0002001E" w:rsidP="00F8061C">
      <w:pPr>
        <w:pStyle w:val="Akapitzlist"/>
        <w:widowControl/>
        <w:numPr>
          <w:ilvl w:val="1"/>
          <w:numId w:val="64"/>
        </w:numPr>
        <w:suppressAutoHyphens w:val="0"/>
        <w:autoSpaceDN/>
        <w:spacing w:after="0"/>
        <w:ind w:hanging="357"/>
        <w:contextualSpacing/>
        <w:textAlignment w:val="auto"/>
        <w:rPr>
          <w:rFonts w:cs="Times New Roman"/>
          <w:sz w:val="22"/>
          <w:szCs w:val="22"/>
        </w:rPr>
      </w:pPr>
      <w:r w:rsidRPr="00F8061C">
        <w:rPr>
          <w:rFonts w:cs="Times New Roman"/>
          <w:sz w:val="22"/>
          <w:szCs w:val="22"/>
        </w:rPr>
        <w:t>dialer IP zintegrowany na płycie głównej centrali,</w:t>
      </w:r>
    </w:p>
    <w:p w14:paraId="52CA8B7D" w14:textId="77777777" w:rsidR="0002001E" w:rsidRPr="00F8061C" w:rsidRDefault="0002001E" w:rsidP="00F8061C">
      <w:pPr>
        <w:pStyle w:val="Akapitzlist"/>
        <w:widowControl/>
        <w:numPr>
          <w:ilvl w:val="1"/>
          <w:numId w:val="64"/>
        </w:numPr>
        <w:suppressAutoHyphens w:val="0"/>
        <w:autoSpaceDN/>
        <w:spacing w:after="0"/>
        <w:ind w:hanging="357"/>
        <w:contextualSpacing/>
        <w:textAlignment w:val="auto"/>
        <w:rPr>
          <w:rFonts w:cs="Times New Roman"/>
          <w:sz w:val="22"/>
          <w:szCs w:val="22"/>
        </w:rPr>
      </w:pPr>
      <w:r w:rsidRPr="00F8061C">
        <w:rPr>
          <w:rFonts w:cs="Times New Roman"/>
          <w:sz w:val="22"/>
          <w:szCs w:val="22"/>
        </w:rPr>
        <w:t>możliwość podłączenia dialera PSTN</w:t>
      </w:r>
    </w:p>
    <w:p w14:paraId="3F560A6F" w14:textId="77777777" w:rsidR="0002001E" w:rsidRPr="00F8061C" w:rsidRDefault="0002001E" w:rsidP="00F8061C">
      <w:pPr>
        <w:pStyle w:val="Akapitzlist"/>
        <w:widowControl/>
        <w:numPr>
          <w:ilvl w:val="1"/>
          <w:numId w:val="64"/>
        </w:numPr>
        <w:suppressAutoHyphens w:val="0"/>
        <w:autoSpaceDN/>
        <w:spacing w:after="0"/>
        <w:ind w:hanging="357"/>
        <w:contextualSpacing/>
        <w:textAlignment w:val="auto"/>
        <w:rPr>
          <w:rFonts w:cs="Times New Roman"/>
          <w:sz w:val="22"/>
          <w:szCs w:val="22"/>
        </w:rPr>
      </w:pPr>
      <w:r w:rsidRPr="00F8061C">
        <w:rPr>
          <w:rFonts w:cs="Times New Roman"/>
          <w:sz w:val="22"/>
          <w:szCs w:val="22"/>
        </w:rPr>
        <w:t>możliwość podłączenia dialera GPRS</w:t>
      </w:r>
    </w:p>
    <w:p w14:paraId="62DB1DDD" w14:textId="77777777" w:rsidR="0002001E" w:rsidRPr="00F8061C" w:rsidRDefault="0002001E" w:rsidP="00F8061C">
      <w:pPr>
        <w:pStyle w:val="Akapitzlist"/>
        <w:widowControl/>
        <w:numPr>
          <w:ilvl w:val="0"/>
          <w:numId w:val="64"/>
        </w:numPr>
        <w:suppressAutoHyphens w:val="0"/>
        <w:autoSpaceDN/>
        <w:spacing w:after="0"/>
        <w:ind w:hanging="357"/>
        <w:contextualSpacing/>
        <w:textAlignment w:val="auto"/>
        <w:rPr>
          <w:rFonts w:cs="Times New Roman"/>
          <w:sz w:val="22"/>
          <w:szCs w:val="22"/>
        </w:rPr>
      </w:pPr>
      <w:r w:rsidRPr="00F8061C">
        <w:rPr>
          <w:rFonts w:cs="Times New Roman"/>
          <w:sz w:val="22"/>
          <w:szCs w:val="22"/>
        </w:rPr>
        <w:t>Czujnik antysabotażowy</w:t>
      </w:r>
    </w:p>
    <w:p w14:paraId="0B158373" w14:textId="77777777" w:rsidR="0002001E" w:rsidRPr="00F8061C" w:rsidRDefault="0002001E" w:rsidP="00F8061C">
      <w:pPr>
        <w:pStyle w:val="Akapitzlist"/>
        <w:widowControl/>
        <w:numPr>
          <w:ilvl w:val="0"/>
          <w:numId w:val="64"/>
        </w:numPr>
        <w:suppressAutoHyphens w:val="0"/>
        <w:autoSpaceDN/>
        <w:spacing w:after="0"/>
        <w:ind w:hanging="357"/>
        <w:contextualSpacing/>
        <w:textAlignment w:val="auto"/>
        <w:rPr>
          <w:rFonts w:cs="Times New Roman"/>
          <w:sz w:val="22"/>
          <w:szCs w:val="22"/>
        </w:rPr>
      </w:pPr>
      <w:r w:rsidRPr="00F8061C">
        <w:rPr>
          <w:rFonts w:cs="Times New Roman"/>
          <w:sz w:val="22"/>
          <w:szCs w:val="22"/>
        </w:rPr>
        <w:t>Klasa (Grade): 2</w:t>
      </w:r>
    </w:p>
    <w:p w14:paraId="53609649" w14:textId="77777777" w:rsidR="0002001E" w:rsidRPr="00F8061C" w:rsidRDefault="0002001E" w:rsidP="00F8061C">
      <w:pPr>
        <w:pStyle w:val="Akapitzlist"/>
        <w:widowControl/>
        <w:numPr>
          <w:ilvl w:val="0"/>
          <w:numId w:val="64"/>
        </w:numPr>
        <w:suppressAutoHyphens w:val="0"/>
        <w:autoSpaceDN/>
        <w:spacing w:after="0"/>
        <w:ind w:hanging="357"/>
        <w:contextualSpacing/>
        <w:textAlignment w:val="auto"/>
        <w:rPr>
          <w:rFonts w:cs="Times New Roman"/>
          <w:sz w:val="22"/>
          <w:szCs w:val="22"/>
        </w:rPr>
      </w:pPr>
      <w:r w:rsidRPr="00F8061C">
        <w:rPr>
          <w:rFonts w:cs="Times New Roman"/>
          <w:sz w:val="22"/>
          <w:szCs w:val="22"/>
        </w:rPr>
        <w:t>Kody użytkownika: 500 (9 poziomów)</w:t>
      </w:r>
    </w:p>
    <w:p w14:paraId="3B72619C" w14:textId="77777777" w:rsidR="0002001E" w:rsidRPr="00F8061C" w:rsidRDefault="0002001E" w:rsidP="0002001E">
      <w:pPr>
        <w:autoSpaceDE w:val="0"/>
        <w:adjustRightInd w:val="0"/>
        <w:ind w:left="720"/>
        <w:jc w:val="both"/>
        <w:rPr>
          <w:color w:val="000000"/>
          <w:sz w:val="22"/>
          <w:szCs w:val="22"/>
        </w:rPr>
      </w:pPr>
    </w:p>
    <w:p w14:paraId="77F74920" w14:textId="77777777" w:rsidR="008F0FCA" w:rsidRDefault="008F0FCA" w:rsidP="0002001E">
      <w:pPr>
        <w:autoSpaceDE w:val="0"/>
        <w:adjustRightInd w:val="0"/>
        <w:jc w:val="both"/>
        <w:rPr>
          <w:color w:val="000000"/>
          <w:sz w:val="22"/>
          <w:szCs w:val="22"/>
        </w:rPr>
      </w:pPr>
    </w:p>
    <w:p w14:paraId="2E177783" w14:textId="7DBDDDEA" w:rsidR="0002001E" w:rsidRPr="00F8061C" w:rsidRDefault="0002001E" w:rsidP="0002001E">
      <w:pPr>
        <w:autoSpaceDE w:val="0"/>
        <w:adjustRightInd w:val="0"/>
        <w:jc w:val="both"/>
        <w:rPr>
          <w:color w:val="000000"/>
          <w:sz w:val="22"/>
          <w:szCs w:val="22"/>
        </w:rPr>
      </w:pPr>
      <w:r w:rsidRPr="00F8061C">
        <w:rPr>
          <w:color w:val="000000"/>
          <w:sz w:val="22"/>
          <w:szCs w:val="22"/>
        </w:rPr>
        <w:t>Poniżej przedstawiono wymagania odnośnie kluczowych parametrów ekspanderów linii i manipulatora kontrolnego:</w:t>
      </w:r>
    </w:p>
    <w:p w14:paraId="12A398C0" w14:textId="77777777" w:rsidR="008F0FCA" w:rsidRDefault="008F0FCA" w:rsidP="0002001E">
      <w:pPr>
        <w:rPr>
          <w:bCs/>
          <w:color w:val="000000"/>
          <w:sz w:val="22"/>
          <w:szCs w:val="22"/>
          <w:u w:val="single"/>
        </w:rPr>
      </w:pPr>
    </w:p>
    <w:p w14:paraId="5550AE43" w14:textId="4D500A2F" w:rsidR="0002001E" w:rsidRPr="00F8061C" w:rsidRDefault="0002001E" w:rsidP="0002001E">
      <w:pPr>
        <w:rPr>
          <w:bCs/>
          <w:color w:val="000000"/>
          <w:sz w:val="22"/>
          <w:szCs w:val="22"/>
          <w:u w:val="single"/>
        </w:rPr>
      </w:pPr>
      <w:r w:rsidRPr="00F8061C">
        <w:rPr>
          <w:bCs/>
          <w:color w:val="000000"/>
          <w:sz w:val="22"/>
          <w:szCs w:val="22"/>
          <w:u w:val="single"/>
        </w:rPr>
        <w:t>Ekspander 8 linii z zasilaczem</w:t>
      </w:r>
    </w:p>
    <w:p w14:paraId="133A19BB" w14:textId="77777777" w:rsidR="0002001E" w:rsidRPr="00F8061C" w:rsidRDefault="0002001E" w:rsidP="0002001E">
      <w:pPr>
        <w:pStyle w:val="Akapitzlist"/>
        <w:ind w:left="0"/>
        <w:rPr>
          <w:rFonts w:cs="Times New Roman"/>
          <w:bCs/>
          <w:sz w:val="22"/>
          <w:szCs w:val="22"/>
        </w:rPr>
      </w:pPr>
      <w:r w:rsidRPr="00F8061C">
        <w:rPr>
          <w:rFonts w:cs="Times New Roman"/>
          <w:bCs/>
          <w:sz w:val="22"/>
          <w:szCs w:val="22"/>
        </w:rPr>
        <w:t>Moduł rozszerzenia centrali alarmowej umożliwiający podłączenie detektorów.</w:t>
      </w:r>
    </w:p>
    <w:p w14:paraId="36F9E929" w14:textId="77777777" w:rsidR="0002001E" w:rsidRPr="00F8061C" w:rsidRDefault="0002001E" w:rsidP="00F8061C">
      <w:pPr>
        <w:pStyle w:val="Akapitzlist"/>
        <w:widowControl/>
        <w:numPr>
          <w:ilvl w:val="0"/>
          <w:numId w:val="65"/>
        </w:numPr>
        <w:suppressAutoHyphens w:val="0"/>
        <w:autoSpaceDN/>
        <w:spacing w:after="0"/>
        <w:contextualSpacing/>
        <w:textAlignment w:val="auto"/>
        <w:rPr>
          <w:rFonts w:cs="Times New Roman"/>
          <w:bCs/>
          <w:sz w:val="22"/>
          <w:szCs w:val="22"/>
        </w:rPr>
      </w:pPr>
      <w:r w:rsidRPr="00F8061C">
        <w:rPr>
          <w:rFonts w:cs="Times New Roman"/>
          <w:bCs/>
          <w:sz w:val="22"/>
          <w:szCs w:val="22"/>
        </w:rPr>
        <w:t xml:space="preserve">Wejścia: 8x NO, NC, EOL, DEOL; 3x </w:t>
      </w:r>
      <w:proofErr w:type="spellStart"/>
      <w:r w:rsidRPr="00F8061C">
        <w:rPr>
          <w:rFonts w:cs="Times New Roman"/>
          <w:bCs/>
          <w:sz w:val="22"/>
          <w:szCs w:val="22"/>
        </w:rPr>
        <w:t>antysabotaż</w:t>
      </w:r>
      <w:proofErr w:type="spellEnd"/>
    </w:p>
    <w:p w14:paraId="2C7295A6" w14:textId="77777777" w:rsidR="0002001E" w:rsidRPr="00F8061C" w:rsidRDefault="0002001E" w:rsidP="00F8061C">
      <w:pPr>
        <w:pStyle w:val="Akapitzlist"/>
        <w:widowControl/>
        <w:numPr>
          <w:ilvl w:val="0"/>
          <w:numId w:val="65"/>
        </w:numPr>
        <w:suppressAutoHyphens w:val="0"/>
        <w:autoSpaceDN/>
        <w:spacing w:after="0"/>
        <w:contextualSpacing/>
        <w:textAlignment w:val="auto"/>
        <w:rPr>
          <w:rFonts w:cs="Times New Roman"/>
          <w:bCs/>
          <w:sz w:val="22"/>
          <w:szCs w:val="22"/>
        </w:rPr>
      </w:pPr>
      <w:r w:rsidRPr="00F8061C">
        <w:rPr>
          <w:rFonts w:cs="Times New Roman"/>
          <w:bCs/>
          <w:sz w:val="22"/>
          <w:szCs w:val="22"/>
        </w:rPr>
        <w:t>9 wyjść:</w:t>
      </w:r>
    </w:p>
    <w:p w14:paraId="42E3CD48" w14:textId="77777777" w:rsidR="0002001E" w:rsidRPr="00F8061C" w:rsidRDefault="0002001E" w:rsidP="00F8061C">
      <w:pPr>
        <w:pStyle w:val="Akapitzlist"/>
        <w:widowControl/>
        <w:numPr>
          <w:ilvl w:val="1"/>
          <w:numId w:val="65"/>
        </w:numPr>
        <w:suppressAutoHyphens w:val="0"/>
        <w:autoSpaceDN/>
        <w:spacing w:after="0"/>
        <w:contextualSpacing/>
        <w:textAlignment w:val="auto"/>
        <w:rPr>
          <w:rFonts w:cs="Times New Roman"/>
          <w:bCs/>
          <w:sz w:val="22"/>
          <w:szCs w:val="22"/>
        </w:rPr>
      </w:pPr>
      <w:r w:rsidRPr="00F8061C">
        <w:rPr>
          <w:rFonts w:cs="Times New Roman"/>
          <w:bCs/>
          <w:sz w:val="22"/>
          <w:szCs w:val="22"/>
        </w:rPr>
        <w:t>2 przekaźnikowe,</w:t>
      </w:r>
    </w:p>
    <w:p w14:paraId="3847240A" w14:textId="77777777" w:rsidR="0002001E" w:rsidRPr="00F8061C" w:rsidRDefault="0002001E" w:rsidP="00F8061C">
      <w:pPr>
        <w:pStyle w:val="Akapitzlist"/>
        <w:widowControl/>
        <w:numPr>
          <w:ilvl w:val="1"/>
          <w:numId w:val="65"/>
        </w:numPr>
        <w:suppressAutoHyphens w:val="0"/>
        <w:autoSpaceDN/>
        <w:spacing w:after="0"/>
        <w:contextualSpacing/>
        <w:textAlignment w:val="auto"/>
        <w:rPr>
          <w:rFonts w:cs="Times New Roman"/>
          <w:bCs/>
          <w:sz w:val="22"/>
          <w:szCs w:val="22"/>
        </w:rPr>
      </w:pPr>
      <w:r w:rsidRPr="00F8061C">
        <w:rPr>
          <w:rFonts w:cs="Times New Roman"/>
          <w:bCs/>
          <w:sz w:val="22"/>
          <w:szCs w:val="22"/>
        </w:rPr>
        <w:t>6 OC (max 100mA),</w:t>
      </w:r>
    </w:p>
    <w:p w14:paraId="1C3E6828" w14:textId="77777777" w:rsidR="0002001E" w:rsidRPr="00F8061C" w:rsidRDefault="0002001E" w:rsidP="00F8061C">
      <w:pPr>
        <w:pStyle w:val="Akapitzlist"/>
        <w:widowControl/>
        <w:numPr>
          <w:ilvl w:val="1"/>
          <w:numId w:val="65"/>
        </w:numPr>
        <w:suppressAutoHyphens w:val="0"/>
        <w:autoSpaceDN/>
        <w:spacing w:after="0"/>
        <w:contextualSpacing/>
        <w:textAlignment w:val="auto"/>
        <w:rPr>
          <w:rFonts w:cs="Times New Roman"/>
          <w:bCs/>
          <w:sz w:val="22"/>
          <w:szCs w:val="22"/>
        </w:rPr>
      </w:pPr>
      <w:r w:rsidRPr="00F8061C">
        <w:rPr>
          <w:rFonts w:cs="Times New Roman"/>
          <w:bCs/>
          <w:sz w:val="22"/>
          <w:szCs w:val="22"/>
        </w:rPr>
        <w:t>1 głośnikowe (8 om).</w:t>
      </w:r>
    </w:p>
    <w:p w14:paraId="212E75D0" w14:textId="77777777" w:rsidR="0002001E" w:rsidRPr="00F8061C" w:rsidRDefault="0002001E" w:rsidP="00F8061C">
      <w:pPr>
        <w:pStyle w:val="Akapitzlist"/>
        <w:widowControl/>
        <w:numPr>
          <w:ilvl w:val="1"/>
          <w:numId w:val="65"/>
        </w:numPr>
        <w:suppressAutoHyphens w:val="0"/>
        <w:autoSpaceDN/>
        <w:spacing w:after="0"/>
        <w:ind w:left="709" w:hanging="425"/>
        <w:contextualSpacing/>
        <w:textAlignment w:val="auto"/>
        <w:rPr>
          <w:rFonts w:cs="Times New Roman"/>
          <w:bCs/>
          <w:sz w:val="22"/>
          <w:szCs w:val="22"/>
        </w:rPr>
      </w:pPr>
      <w:r w:rsidRPr="00F8061C">
        <w:rPr>
          <w:rFonts w:cs="Times New Roman"/>
          <w:bCs/>
          <w:sz w:val="22"/>
          <w:szCs w:val="22"/>
        </w:rPr>
        <w:t>Komunikacja: RS485.</w:t>
      </w:r>
    </w:p>
    <w:p w14:paraId="4A3AD025" w14:textId="77777777" w:rsidR="008F0FCA" w:rsidRDefault="008F0FCA" w:rsidP="0002001E">
      <w:pPr>
        <w:rPr>
          <w:color w:val="000000"/>
          <w:sz w:val="22"/>
          <w:szCs w:val="22"/>
          <w:u w:val="single"/>
        </w:rPr>
      </w:pPr>
    </w:p>
    <w:p w14:paraId="0E6A77A5" w14:textId="64BD38D9" w:rsidR="0002001E" w:rsidRPr="00F8061C" w:rsidRDefault="0002001E" w:rsidP="0002001E">
      <w:pPr>
        <w:rPr>
          <w:color w:val="000000"/>
          <w:sz w:val="22"/>
          <w:szCs w:val="22"/>
          <w:u w:val="single"/>
        </w:rPr>
      </w:pPr>
      <w:r w:rsidRPr="00F8061C">
        <w:rPr>
          <w:color w:val="000000"/>
          <w:sz w:val="22"/>
          <w:szCs w:val="22"/>
          <w:u w:val="single"/>
        </w:rPr>
        <w:t>Manipulator kontrolny</w:t>
      </w:r>
    </w:p>
    <w:p w14:paraId="257CA892" w14:textId="77777777" w:rsidR="0002001E" w:rsidRPr="00F8061C" w:rsidRDefault="0002001E" w:rsidP="0002001E">
      <w:pPr>
        <w:rPr>
          <w:color w:val="000000"/>
          <w:sz w:val="22"/>
          <w:szCs w:val="22"/>
        </w:rPr>
      </w:pPr>
      <w:r w:rsidRPr="00F8061C">
        <w:rPr>
          <w:color w:val="000000"/>
          <w:sz w:val="22"/>
          <w:szCs w:val="22"/>
        </w:rPr>
        <w:t xml:space="preserve">Służący do </w:t>
      </w:r>
      <w:proofErr w:type="spellStart"/>
      <w:r w:rsidRPr="00F8061C">
        <w:rPr>
          <w:color w:val="000000"/>
          <w:sz w:val="22"/>
          <w:szCs w:val="22"/>
        </w:rPr>
        <w:t>zazbrajania</w:t>
      </w:r>
      <w:proofErr w:type="spellEnd"/>
      <w:r w:rsidRPr="00F8061C">
        <w:rPr>
          <w:color w:val="000000"/>
          <w:sz w:val="22"/>
          <w:szCs w:val="22"/>
        </w:rPr>
        <w:t xml:space="preserve"> i rozbrajania stref </w:t>
      </w:r>
      <w:proofErr w:type="spellStart"/>
      <w:r w:rsidRPr="00F8061C">
        <w:rPr>
          <w:color w:val="000000"/>
          <w:sz w:val="22"/>
          <w:szCs w:val="22"/>
        </w:rPr>
        <w:t>SSWiN</w:t>
      </w:r>
      <w:proofErr w:type="spellEnd"/>
    </w:p>
    <w:p w14:paraId="3A5BA249" w14:textId="77777777" w:rsidR="0002001E" w:rsidRPr="00F8061C" w:rsidRDefault="0002001E" w:rsidP="00F8061C">
      <w:pPr>
        <w:pStyle w:val="Akapitzlist"/>
        <w:widowControl/>
        <w:numPr>
          <w:ilvl w:val="0"/>
          <w:numId w:val="66"/>
        </w:numPr>
        <w:suppressAutoHyphens w:val="0"/>
        <w:autoSpaceDN/>
        <w:spacing w:after="0"/>
        <w:ind w:left="714" w:hanging="357"/>
        <w:contextualSpacing/>
        <w:textAlignment w:val="auto"/>
        <w:rPr>
          <w:rFonts w:cs="Times New Roman"/>
          <w:sz w:val="22"/>
          <w:szCs w:val="22"/>
        </w:rPr>
      </w:pPr>
      <w:r w:rsidRPr="00F8061C">
        <w:rPr>
          <w:rFonts w:cs="Times New Roman"/>
          <w:sz w:val="22"/>
          <w:szCs w:val="22"/>
        </w:rPr>
        <w:t>Wymiary: 164 x 124 x 28 mm</w:t>
      </w:r>
    </w:p>
    <w:p w14:paraId="686D9BAA" w14:textId="77777777" w:rsidR="0002001E" w:rsidRPr="00F8061C" w:rsidRDefault="0002001E" w:rsidP="00F8061C">
      <w:pPr>
        <w:pStyle w:val="Akapitzlist"/>
        <w:widowControl/>
        <w:numPr>
          <w:ilvl w:val="0"/>
          <w:numId w:val="66"/>
        </w:numPr>
        <w:suppressAutoHyphens w:val="0"/>
        <w:autoSpaceDN/>
        <w:spacing w:after="0"/>
        <w:ind w:left="714" w:hanging="357"/>
        <w:contextualSpacing/>
        <w:textAlignment w:val="auto"/>
        <w:rPr>
          <w:rFonts w:cs="Times New Roman"/>
          <w:sz w:val="22"/>
          <w:szCs w:val="22"/>
        </w:rPr>
      </w:pPr>
      <w:r w:rsidRPr="00F8061C">
        <w:rPr>
          <w:rFonts w:cs="Times New Roman"/>
          <w:sz w:val="22"/>
          <w:szCs w:val="22"/>
        </w:rPr>
        <w:t>Napięcie: 12 VDC</w:t>
      </w:r>
    </w:p>
    <w:p w14:paraId="4FF9BE18" w14:textId="77777777" w:rsidR="0002001E" w:rsidRPr="00F8061C" w:rsidRDefault="0002001E" w:rsidP="00F8061C">
      <w:pPr>
        <w:pStyle w:val="Akapitzlist"/>
        <w:widowControl/>
        <w:numPr>
          <w:ilvl w:val="0"/>
          <w:numId w:val="66"/>
        </w:numPr>
        <w:suppressAutoHyphens w:val="0"/>
        <w:autoSpaceDN/>
        <w:spacing w:after="0"/>
        <w:ind w:left="714" w:hanging="357"/>
        <w:contextualSpacing/>
        <w:textAlignment w:val="auto"/>
        <w:rPr>
          <w:rFonts w:cs="Times New Roman"/>
          <w:sz w:val="22"/>
          <w:szCs w:val="22"/>
        </w:rPr>
      </w:pPr>
      <w:r w:rsidRPr="00F8061C">
        <w:rPr>
          <w:rFonts w:cs="Times New Roman"/>
          <w:sz w:val="22"/>
          <w:szCs w:val="22"/>
        </w:rPr>
        <w:t>Temp./ Wilgotność: 0°C do +50°C, do 90% bez kondensacji</w:t>
      </w:r>
    </w:p>
    <w:p w14:paraId="3AFE89CB" w14:textId="77777777" w:rsidR="0002001E" w:rsidRPr="00F8061C" w:rsidRDefault="0002001E" w:rsidP="00F8061C">
      <w:pPr>
        <w:pStyle w:val="Akapitzlist"/>
        <w:widowControl/>
        <w:numPr>
          <w:ilvl w:val="0"/>
          <w:numId w:val="66"/>
        </w:numPr>
        <w:suppressAutoHyphens w:val="0"/>
        <w:autoSpaceDN/>
        <w:spacing w:after="0"/>
        <w:ind w:left="714" w:hanging="357"/>
        <w:contextualSpacing/>
        <w:textAlignment w:val="auto"/>
        <w:rPr>
          <w:rFonts w:cs="Times New Roman"/>
          <w:bCs/>
          <w:sz w:val="22"/>
          <w:szCs w:val="22"/>
        </w:rPr>
      </w:pPr>
      <w:r w:rsidRPr="00F8061C">
        <w:rPr>
          <w:rFonts w:cs="Times New Roman"/>
          <w:bCs/>
          <w:sz w:val="22"/>
          <w:szCs w:val="22"/>
        </w:rPr>
        <w:t>Komunikacja: RS485</w:t>
      </w:r>
    </w:p>
    <w:p w14:paraId="51F8F9E0" w14:textId="77777777" w:rsidR="0002001E" w:rsidRPr="00F8061C" w:rsidRDefault="0002001E" w:rsidP="00F8061C">
      <w:pPr>
        <w:pStyle w:val="Akapitzlist"/>
        <w:widowControl/>
        <w:numPr>
          <w:ilvl w:val="0"/>
          <w:numId w:val="66"/>
        </w:numPr>
        <w:suppressAutoHyphens w:val="0"/>
        <w:autoSpaceDN/>
        <w:spacing w:after="0"/>
        <w:ind w:left="714" w:hanging="357"/>
        <w:contextualSpacing/>
        <w:jc w:val="both"/>
        <w:textAlignment w:val="auto"/>
        <w:rPr>
          <w:rFonts w:cs="Times New Roman"/>
          <w:sz w:val="22"/>
          <w:szCs w:val="22"/>
        </w:rPr>
      </w:pPr>
      <w:r w:rsidRPr="00F8061C">
        <w:rPr>
          <w:rFonts w:cs="Times New Roman"/>
          <w:bCs/>
          <w:sz w:val="22"/>
          <w:szCs w:val="22"/>
        </w:rPr>
        <w:t>Inne cechy: buczek, wyświetlacz LCD 2x16 znaków</w:t>
      </w:r>
    </w:p>
    <w:p w14:paraId="4B9F142E" w14:textId="04AAB4E2" w:rsidR="0002001E" w:rsidRPr="00527590" w:rsidRDefault="0002001E" w:rsidP="00F8061C">
      <w:pPr>
        <w:pStyle w:val="Akapitzlist"/>
        <w:widowControl/>
        <w:numPr>
          <w:ilvl w:val="0"/>
          <w:numId w:val="66"/>
        </w:numPr>
        <w:suppressAutoHyphens w:val="0"/>
        <w:autoSpaceDN/>
        <w:spacing w:after="0"/>
        <w:ind w:left="714" w:hanging="357"/>
        <w:contextualSpacing/>
        <w:jc w:val="both"/>
        <w:textAlignment w:val="auto"/>
        <w:rPr>
          <w:rFonts w:cs="Times New Roman"/>
          <w:sz w:val="22"/>
          <w:szCs w:val="22"/>
        </w:rPr>
      </w:pPr>
      <w:r w:rsidRPr="00F8061C">
        <w:rPr>
          <w:rFonts w:cs="Times New Roman"/>
          <w:bCs/>
          <w:sz w:val="22"/>
          <w:szCs w:val="22"/>
        </w:rPr>
        <w:t>8 diod LED sygnalizujących stan systemu</w:t>
      </w:r>
    </w:p>
    <w:p w14:paraId="767D4855" w14:textId="77777777" w:rsidR="00527590" w:rsidRDefault="00527590" w:rsidP="00527590">
      <w:pPr>
        <w:widowControl/>
        <w:suppressAutoHyphens w:val="0"/>
        <w:autoSpaceDN/>
        <w:contextualSpacing/>
        <w:jc w:val="both"/>
        <w:textAlignment w:val="auto"/>
        <w:rPr>
          <w:sz w:val="22"/>
          <w:szCs w:val="22"/>
        </w:rPr>
      </w:pPr>
    </w:p>
    <w:p w14:paraId="56F6EF69" w14:textId="75F7D748" w:rsidR="00527590" w:rsidRPr="00920667" w:rsidRDefault="00527590" w:rsidP="00527590">
      <w:pPr>
        <w:pStyle w:val="Nagowki"/>
        <w:rPr>
          <w:szCs w:val="22"/>
        </w:rPr>
      </w:pPr>
      <w:bookmarkStart w:id="45" w:name="_Toc167358522"/>
      <w:r>
        <w:rPr>
          <w:szCs w:val="22"/>
        </w:rPr>
        <w:t>SYSTEM ZARZĄDZANIA ENERGIĄ HEMS/EMS</w:t>
      </w:r>
      <w:bookmarkEnd w:id="45"/>
    </w:p>
    <w:p w14:paraId="664F679C" w14:textId="77777777" w:rsidR="00527590" w:rsidRPr="00527590" w:rsidRDefault="00527590" w:rsidP="00527590">
      <w:pPr>
        <w:widowControl/>
        <w:suppressAutoHyphens w:val="0"/>
        <w:autoSpaceDN/>
        <w:contextualSpacing/>
        <w:jc w:val="both"/>
        <w:textAlignment w:val="auto"/>
        <w:rPr>
          <w:sz w:val="22"/>
          <w:szCs w:val="22"/>
        </w:rPr>
      </w:pPr>
      <w:r w:rsidRPr="00527590">
        <w:rPr>
          <w:sz w:val="22"/>
          <w:szCs w:val="22"/>
        </w:rPr>
        <w:t>System Zarządzania Energią (ang. Energy Management System – EMS) – to układ urządzeń i oprogramowania, którego zadaniem jest:</w:t>
      </w:r>
    </w:p>
    <w:p w14:paraId="0F46B40D" w14:textId="77777777" w:rsidR="00527590" w:rsidRPr="00527590" w:rsidRDefault="00527590" w:rsidP="00527590">
      <w:pPr>
        <w:widowControl/>
        <w:suppressAutoHyphens w:val="0"/>
        <w:autoSpaceDN/>
        <w:contextualSpacing/>
        <w:jc w:val="both"/>
        <w:textAlignment w:val="auto"/>
        <w:rPr>
          <w:sz w:val="22"/>
          <w:szCs w:val="22"/>
        </w:rPr>
      </w:pPr>
      <w:r w:rsidRPr="00527590">
        <w:rPr>
          <w:sz w:val="22"/>
          <w:szCs w:val="22"/>
        </w:rPr>
        <w:t>•</w:t>
      </w:r>
      <w:r w:rsidRPr="00527590">
        <w:rPr>
          <w:sz w:val="22"/>
          <w:szCs w:val="22"/>
        </w:rPr>
        <w:tab/>
        <w:t>monitoring i kontrola zużycia energii elektrycznej w obiekcie,</w:t>
      </w:r>
    </w:p>
    <w:p w14:paraId="26760B2D" w14:textId="77777777" w:rsidR="00527590" w:rsidRPr="00527590" w:rsidRDefault="00527590" w:rsidP="00527590">
      <w:pPr>
        <w:widowControl/>
        <w:suppressAutoHyphens w:val="0"/>
        <w:autoSpaceDN/>
        <w:contextualSpacing/>
        <w:jc w:val="both"/>
        <w:textAlignment w:val="auto"/>
        <w:rPr>
          <w:sz w:val="22"/>
          <w:szCs w:val="22"/>
        </w:rPr>
      </w:pPr>
      <w:r w:rsidRPr="00527590">
        <w:rPr>
          <w:sz w:val="22"/>
          <w:szCs w:val="22"/>
        </w:rPr>
        <w:t>•</w:t>
      </w:r>
      <w:r w:rsidRPr="00527590">
        <w:rPr>
          <w:sz w:val="22"/>
          <w:szCs w:val="22"/>
        </w:rPr>
        <w:tab/>
        <w:t xml:space="preserve">zarządzanie tą energią, </w:t>
      </w:r>
    </w:p>
    <w:p w14:paraId="19977685" w14:textId="77777777" w:rsidR="00527590" w:rsidRPr="00527590" w:rsidRDefault="00527590" w:rsidP="00527590">
      <w:pPr>
        <w:widowControl/>
        <w:suppressAutoHyphens w:val="0"/>
        <w:autoSpaceDN/>
        <w:contextualSpacing/>
        <w:jc w:val="both"/>
        <w:textAlignment w:val="auto"/>
        <w:rPr>
          <w:sz w:val="22"/>
          <w:szCs w:val="22"/>
        </w:rPr>
      </w:pPr>
      <w:r w:rsidRPr="00527590">
        <w:rPr>
          <w:sz w:val="22"/>
          <w:szCs w:val="22"/>
        </w:rPr>
        <w:t>•</w:t>
      </w:r>
      <w:r w:rsidRPr="00527590">
        <w:rPr>
          <w:sz w:val="22"/>
          <w:szCs w:val="22"/>
        </w:rPr>
        <w:tab/>
        <w:t xml:space="preserve">zarządzanie i optymalizacja profilu zużycia energii. </w:t>
      </w:r>
    </w:p>
    <w:p w14:paraId="62AA967E" w14:textId="77777777" w:rsidR="00527590" w:rsidRPr="00527590" w:rsidRDefault="00527590" w:rsidP="00527590">
      <w:pPr>
        <w:widowControl/>
        <w:suppressAutoHyphens w:val="0"/>
        <w:autoSpaceDN/>
        <w:contextualSpacing/>
        <w:jc w:val="both"/>
        <w:textAlignment w:val="auto"/>
        <w:rPr>
          <w:sz w:val="22"/>
          <w:szCs w:val="22"/>
        </w:rPr>
      </w:pPr>
      <w:r w:rsidRPr="00527590">
        <w:rPr>
          <w:sz w:val="22"/>
          <w:szCs w:val="22"/>
        </w:rPr>
        <w:t>HEMS to system zarządzania energią w domu – w przypadku projektowanej inwestycji system ten jest wystarczający (ang. Home Energy Management System – HEMS).</w:t>
      </w:r>
    </w:p>
    <w:p w14:paraId="455C593B" w14:textId="77777777" w:rsidR="00527590" w:rsidRPr="00527590" w:rsidRDefault="00527590" w:rsidP="00527590">
      <w:pPr>
        <w:widowControl/>
        <w:suppressAutoHyphens w:val="0"/>
        <w:autoSpaceDN/>
        <w:contextualSpacing/>
        <w:jc w:val="both"/>
        <w:textAlignment w:val="auto"/>
        <w:rPr>
          <w:sz w:val="22"/>
          <w:szCs w:val="22"/>
        </w:rPr>
      </w:pPr>
      <w:r w:rsidRPr="00527590">
        <w:rPr>
          <w:sz w:val="22"/>
          <w:szCs w:val="22"/>
        </w:rPr>
        <w:t>System zarządzania energią to połączenie komponentów sprzętowych i oprogramowania, które współpracują ze sobą, aby efektywnie zarządzać zużyciem energii w budynku.</w:t>
      </w:r>
    </w:p>
    <w:p w14:paraId="02D81723" w14:textId="77777777" w:rsidR="00527590" w:rsidRPr="00527590" w:rsidRDefault="00527590" w:rsidP="00527590">
      <w:pPr>
        <w:widowControl/>
        <w:suppressAutoHyphens w:val="0"/>
        <w:autoSpaceDN/>
        <w:contextualSpacing/>
        <w:jc w:val="both"/>
        <w:textAlignment w:val="auto"/>
        <w:rPr>
          <w:sz w:val="22"/>
          <w:szCs w:val="22"/>
        </w:rPr>
      </w:pPr>
      <w:r w:rsidRPr="00527590">
        <w:rPr>
          <w:sz w:val="22"/>
          <w:szCs w:val="22"/>
        </w:rPr>
        <w:t>Elementem niezbędnym do działania systemu HEMS są moduły komunikacyjne wmontowane w inwerter, łączące się m.in. z instalacją fotowoltaiczną i zapewniające  rozbudowane statystyki dotyczące produkcji i konsumpcji, dostęp do podglądu pracy instalacji czy też estymacje pogodowe i predykcje produkcji.</w:t>
      </w:r>
    </w:p>
    <w:p w14:paraId="36FC4001" w14:textId="77777777" w:rsidR="00527590" w:rsidRPr="00527590" w:rsidRDefault="00527590" w:rsidP="00527590">
      <w:pPr>
        <w:widowControl/>
        <w:suppressAutoHyphens w:val="0"/>
        <w:autoSpaceDN/>
        <w:contextualSpacing/>
        <w:jc w:val="both"/>
        <w:textAlignment w:val="auto"/>
        <w:rPr>
          <w:sz w:val="22"/>
          <w:szCs w:val="22"/>
        </w:rPr>
      </w:pPr>
      <w:r w:rsidRPr="00527590">
        <w:rPr>
          <w:sz w:val="22"/>
          <w:szCs w:val="22"/>
        </w:rPr>
        <w:t xml:space="preserve">Oprogramowanie w HEMS reguluje dane i komunikację między urządzeniami, a użytkownikiem, umożliwiając użytkownikowi  lepszą kontrolę nad zużyciem energii przez urządzenia. System wysyła informacje do użytkownika, które widzi w panelu administracyjnym, tym samym dostarcza mu informacji o </w:t>
      </w:r>
      <w:r w:rsidRPr="00527590">
        <w:rPr>
          <w:sz w:val="22"/>
          <w:szCs w:val="22"/>
        </w:rPr>
        <w:lastRenderedPageBreak/>
        <w:t xml:space="preserve">wynikach analiz, a dzięki temu użytkownik może decydować jakie polecenia wysyła do urządzenia (na przykład czasowe lub warunkowe zasady sterowania urządzeniami lub źródłem energii wykorzystywanej w urządzeniach). </w:t>
      </w:r>
    </w:p>
    <w:p w14:paraId="0630393D" w14:textId="77777777" w:rsidR="00527590" w:rsidRPr="00527590" w:rsidRDefault="00527590" w:rsidP="00527590">
      <w:pPr>
        <w:widowControl/>
        <w:suppressAutoHyphens w:val="0"/>
        <w:autoSpaceDN/>
        <w:contextualSpacing/>
        <w:jc w:val="both"/>
        <w:textAlignment w:val="auto"/>
        <w:rPr>
          <w:sz w:val="22"/>
          <w:szCs w:val="22"/>
        </w:rPr>
      </w:pPr>
      <w:r w:rsidRPr="00527590">
        <w:rPr>
          <w:sz w:val="22"/>
          <w:szCs w:val="22"/>
        </w:rPr>
        <w:t>W systemie należy zaprogramować kolejność zasilania z instalacji fotowoltaicznej dla urządzeń, energię z własnej produkcji będzie kierowana w pierwszej kolejności do:</w:t>
      </w:r>
    </w:p>
    <w:p w14:paraId="03109F99" w14:textId="2423AD17" w:rsidR="00527590" w:rsidRPr="00527590" w:rsidRDefault="00527590" w:rsidP="00527590">
      <w:pPr>
        <w:widowControl/>
        <w:suppressAutoHyphens w:val="0"/>
        <w:autoSpaceDN/>
        <w:contextualSpacing/>
        <w:jc w:val="both"/>
        <w:textAlignment w:val="auto"/>
        <w:rPr>
          <w:sz w:val="22"/>
          <w:szCs w:val="22"/>
        </w:rPr>
      </w:pPr>
      <w:r w:rsidRPr="00527590">
        <w:rPr>
          <w:sz w:val="22"/>
          <w:szCs w:val="22"/>
        </w:rPr>
        <w:t>1.       Kotłowni – pomp ciepła</w:t>
      </w:r>
    </w:p>
    <w:p w14:paraId="2FC75A2B" w14:textId="77777777" w:rsidR="00527590" w:rsidRPr="00527590" w:rsidRDefault="00527590" w:rsidP="00527590">
      <w:pPr>
        <w:widowControl/>
        <w:suppressAutoHyphens w:val="0"/>
        <w:autoSpaceDN/>
        <w:contextualSpacing/>
        <w:jc w:val="both"/>
        <w:textAlignment w:val="auto"/>
        <w:rPr>
          <w:sz w:val="22"/>
          <w:szCs w:val="22"/>
        </w:rPr>
      </w:pPr>
      <w:r w:rsidRPr="00527590">
        <w:rPr>
          <w:sz w:val="22"/>
          <w:szCs w:val="22"/>
        </w:rPr>
        <w:t>2.       Wentylacji</w:t>
      </w:r>
    </w:p>
    <w:p w14:paraId="7CDA5F87" w14:textId="0DDAF633" w:rsidR="00527590" w:rsidRDefault="00527590" w:rsidP="00527590">
      <w:pPr>
        <w:widowControl/>
        <w:suppressAutoHyphens w:val="0"/>
        <w:autoSpaceDN/>
        <w:contextualSpacing/>
        <w:jc w:val="both"/>
        <w:textAlignment w:val="auto"/>
        <w:rPr>
          <w:sz w:val="22"/>
          <w:szCs w:val="22"/>
        </w:rPr>
      </w:pPr>
      <w:r w:rsidRPr="00527590">
        <w:rPr>
          <w:sz w:val="22"/>
          <w:szCs w:val="22"/>
        </w:rPr>
        <w:t>3.       Oświetlenia i pozostałych potrzeb własnych.</w:t>
      </w:r>
    </w:p>
    <w:p w14:paraId="5B4FD60E" w14:textId="77777777" w:rsidR="00305E1E" w:rsidRDefault="00305E1E" w:rsidP="00527590">
      <w:pPr>
        <w:widowControl/>
        <w:suppressAutoHyphens w:val="0"/>
        <w:autoSpaceDN/>
        <w:contextualSpacing/>
        <w:jc w:val="both"/>
        <w:textAlignment w:val="auto"/>
        <w:rPr>
          <w:sz w:val="22"/>
          <w:szCs w:val="22"/>
        </w:rPr>
      </w:pPr>
    </w:p>
    <w:p w14:paraId="6D6A54C2" w14:textId="16E9BAE7" w:rsidR="00305E1E" w:rsidRDefault="006F53BF" w:rsidP="00527590">
      <w:pPr>
        <w:widowControl/>
        <w:suppressAutoHyphens w:val="0"/>
        <w:autoSpaceDN/>
        <w:contextualSpacing/>
        <w:jc w:val="both"/>
        <w:textAlignment w:val="auto"/>
        <w:rPr>
          <w:sz w:val="22"/>
          <w:szCs w:val="22"/>
        </w:rPr>
      </w:pPr>
      <w:r>
        <w:rPr>
          <w:sz w:val="22"/>
          <w:szCs w:val="22"/>
        </w:rPr>
        <w:t>System na etapie wykonawstwa należy wpiąć w istniejące zasilanie zgodnie z wytycznymi producenta.</w:t>
      </w:r>
    </w:p>
    <w:p w14:paraId="6A2571E8" w14:textId="77777777" w:rsidR="008F0FCA" w:rsidRDefault="008F0FCA" w:rsidP="00527590">
      <w:pPr>
        <w:widowControl/>
        <w:suppressAutoHyphens w:val="0"/>
        <w:autoSpaceDN/>
        <w:contextualSpacing/>
        <w:jc w:val="both"/>
        <w:textAlignment w:val="auto"/>
        <w:rPr>
          <w:sz w:val="22"/>
          <w:szCs w:val="22"/>
        </w:rPr>
      </w:pPr>
    </w:p>
    <w:p w14:paraId="5B33CCF0" w14:textId="77777777" w:rsidR="008F0FCA" w:rsidRPr="00527590" w:rsidRDefault="008F0FCA" w:rsidP="00527590">
      <w:pPr>
        <w:widowControl/>
        <w:suppressAutoHyphens w:val="0"/>
        <w:autoSpaceDN/>
        <w:contextualSpacing/>
        <w:jc w:val="both"/>
        <w:textAlignment w:val="auto"/>
        <w:rPr>
          <w:sz w:val="22"/>
          <w:szCs w:val="22"/>
        </w:rPr>
      </w:pPr>
    </w:p>
    <w:p w14:paraId="052003E1" w14:textId="69B4760E" w:rsidR="0002001E" w:rsidRPr="00920667" w:rsidRDefault="0002001E" w:rsidP="00C95A79">
      <w:pPr>
        <w:pStyle w:val="Nagowki"/>
        <w:rPr>
          <w:szCs w:val="22"/>
        </w:rPr>
      </w:pPr>
      <w:bookmarkStart w:id="46" w:name="_Toc167358523"/>
      <w:r>
        <w:rPr>
          <w:szCs w:val="22"/>
        </w:rPr>
        <w:t>UWAGI</w:t>
      </w:r>
      <w:bookmarkEnd w:id="46"/>
    </w:p>
    <w:p w14:paraId="75561984" w14:textId="77777777" w:rsidR="00C95A79" w:rsidRPr="00920667" w:rsidRDefault="00C95A79" w:rsidP="00C95A79">
      <w:pPr>
        <w:rPr>
          <w:color w:val="000000"/>
          <w:kern w:val="1"/>
          <w:sz w:val="22"/>
          <w:szCs w:val="22"/>
        </w:rPr>
      </w:pPr>
      <w:r w:rsidRPr="00920667">
        <w:rPr>
          <w:sz w:val="22"/>
          <w:szCs w:val="22"/>
        </w:rPr>
        <w:t>- Wszystkie niejasności dotyczące niniejszego opracowania oraz ewentualne zmiany zastosowanych rozwiązań należy bezpośrednio, na bieżąco, w ramach nadzoru projektowego konsultować z jednostką projektową i upoważnionymi projektantami.</w:t>
      </w:r>
    </w:p>
    <w:p w14:paraId="031DCD6D" w14:textId="77777777" w:rsidR="00C95A79" w:rsidRPr="00920667" w:rsidRDefault="00C95A79" w:rsidP="00C95A79">
      <w:pPr>
        <w:rPr>
          <w:sz w:val="22"/>
          <w:szCs w:val="22"/>
        </w:rPr>
      </w:pPr>
      <w:r w:rsidRPr="00920667">
        <w:rPr>
          <w:color w:val="000000"/>
          <w:kern w:val="1"/>
          <w:sz w:val="22"/>
          <w:szCs w:val="22"/>
        </w:rPr>
        <w:t xml:space="preserve">- Wszystkie urządzenia muszą posiadać aktualne certyfikaty </w:t>
      </w:r>
      <w:proofErr w:type="spellStart"/>
      <w:r w:rsidRPr="00920667">
        <w:rPr>
          <w:color w:val="000000"/>
          <w:kern w:val="1"/>
          <w:sz w:val="22"/>
          <w:szCs w:val="22"/>
        </w:rPr>
        <w:t>dopuszczeniowe</w:t>
      </w:r>
      <w:proofErr w:type="spellEnd"/>
      <w:r w:rsidRPr="00920667">
        <w:rPr>
          <w:color w:val="000000"/>
          <w:kern w:val="1"/>
          <w:sz w:val="22"/>
          <w:szCs w:val="22"/>
        </w:rPr>
        <w:t xml:space="preserve"> do stosowania w budownictwie oznaczone przez producenta znakiem CE  z Deklaracją Zgodności wystawioną na podstawie posiadanego Certyfikatu Zgodności.</w:t>
      </w:r>
    </w:p>
    <w:p w14:paraId="295E7470" w14:textId="77777777" w:rsidR="00C95A79" w:rsidRPr="00920667" w:rsidRDefault="00C95A79" w:rsidP="00C95A79">
      <w:pPr>
        <w:rPr>
          <w:sz w:val="22"/>
          <w:szCs w:val="22"/>
        </w:rPr>
      </w:pPr>
      <w:r w:rsidRPr="00920667">
        <w:rPr>
          <w:sz w:val="22"/>
          <w:szCs w:val="22"/>
        </w:rPr>
        <w:t>- Wszystkie roboty muszą być zgodne z warunkami BHP wykonania robót instalacyjnych zgodnie z obowiązującymi przepisami. Instalowanie urządzeń powinno się odbywać zgodnie z wytycznymi ich producentów.</w:t>
      </w:r>
    </w:p>
    <w:p w14:paraId="27A5BC1E" w14:textId="77777777" w:rsidR="00C95A79" w:rsidRPr="00920667" w:rsidRDefault="00C95A79" w:rsidP="00C95A79">
      <w:pPr>
        <w:rPr>
          <w:sz w:val="22"/>
          <w:szCs w:val="22"/>
        </w:rPr>
      </w:pPr>
      <w:r w:rsidRPr="00920667">
        <w:rPr>
          <w:sz w:val="22"/>
          <w:szCs w:val="22"/>
        </w:rPr>
        <w:t>- Wykonawca robót winien przed montażem urządzeń i elementów poszczególnych instalacji zgromadzić, a następnie przekazać użytkownikowi: aprobaty techniczne, świadectwa dopuszczenia do stosowania w budownictwie, znaki bezpieczeństwa „B” lub dobrowolne deklaracje zgodności z PN lub normami europejskimi..</w:t>
      </w:r>
    </w:p>
    <w:p w14:paraId="1C2E83B2" w14:textId="77777777" w:rsidR="00C95A79" w:rsidRPr="00920667" w:rsidRDefault="00C95A79" w:rsidP="00C95A79">
      <w:pPr>
        <w:rPr>
          <w:sz w:val="22"/>
          <w:szCs w:val="22"/>
        </w:rPr>
      </w:pPr>
      <w:r w:rsidRPr="00920667">
        <w:rPr>
          <w:sz w:val="22"/>
          <w:szCs w:val="22"/>
        </w:rPr>
        <w:t>- Występujące różnice pomiędzy projektem budowlanym i wykonawczym są zmianami nieistotnymi. W razie wątpliwości proszę niezwłocznie kontaktować się z projektantem.</w:t>
      </w:r>
    </w:p>
    <w:p w14:paraId="3F7F115D" w14:textId="77777777" w:rsidR="00C95A79" w:rsidRPr="00920667" w:rsidRDefault="00C95A79" w:rsidP="00C95A79">
      <w:pPr>
        <w:rPr>
          <w:sz w:val="22"/>
          <w:szCs w:val="22"/>
        </w:rPr>
      </w:pPr>
      <w:r w:rsidRPr="00920667">
        <w:rPr>
          <w:sz w:val="22"/>
          <w:szCs w:val="22"/>
        </w:rPr>
        <w:t>- Występujące w projekcie nazwy handlowe bądź producentów urządzeń należy traktować jako przykładowe. Zamawiający i wykonawca ma prawo zastosowania innych urządzeń i wyrobów o nie gorszych parametrach technicznych i użytkowych, posiadające wymagane dopuszczenia i certyfikaty.  Wszelkie zmian i zamiany należy konsultować z projektantem.</w:t>
      </w:r>
    </w:p>
    <w:p w14:paraId="08CA047D" w14:textId="77777777" w:rsidR="00C95A79" w:rsidRPr="00920667" w:rsidRDefault="00C95A79" w:rsidP="00C95A79">
      <w:pPr>
        <w:rPr>
          <w:sz w:val="22"/>
          <w:szCs w:val="22"/>
        </w:rPr>
      </w:pPr>
      <w:r w:rsidRPr="00920667">
        <w:rPr>
          <w:sz w:val="22"/>
          <w:szCs w:val="22"/>
        </w:rPr>
        <w:t>- Przed montażem urządzeń i elementów budowlanych obowiązkiem wykonawcy jest sprawdzić wymiar bezpośrednio na miejscu budowy.</w:t>
      </w:r>
    </w:p>
    <w:p w14:paraId="491AF1DF" w14:textId="77777777" w:rsidR="00C95A79" w:rsidRPr="00920667" w:rsidRDefault="00C95A79" w:rsidP="00C95A79">
      <w:pPr>
        <w:rPr>
          <w:sz w:val="22"/>
          <w:szCs w:val="22"/>
        </w:rPr>
      </w:pPr>
      <w:r w:rsidRPr="00920667">
        <w:rPr>
          <w:sz w:val="22"/>
          <w:szCs w:val="22"/>
        </w:rPr>
        <w:t>- W sprawach określonych dokumentacją obowiązują:</w:t>
      </w:r>
    </w:p>
    <w:p w14:paraId="29BDD646" w14:textId="77777777" w:rsidR="00C95A79" w:rsidRPr="00920667" w:rsidRDefault="00C95A79" w:rsidP="00E23A8F">
      <w:pPr>
        <w:numPr>
          <w:ilvl w:val="0"/>
          <w:numId w:val="56"/>
        </w:numPr>
        <w:autoSpaceDN/>
        <w:spacing w:line="288" w:lineRule="auto"/>
        <w:jc w:val="both"/>
        <w:textAlignment w:val="auto"/>
        <w:rPr>
          <w:sz w:val="22"/>
          <w:szCs w:val="22"/>
        </w:rPr>
      </w:pPr>
      <w:r w:rsidRPr="00920667">
        <w:rPr>
          <w:sz w:val="22"/>
          <w:szCs w:val="22"/>
        </w:rPr>
        <w:t>Prawo budowlane,</w:t>
      </w:r>
    </w:p>
    <w:p w14:paraId="72D2023C" w14:textId="77777777" w:rsidR="00C95A79" w:rsidRPr="00920667" w:rsidRDefault="00C95A79" w:rsidP="00E23A8F">
      <w:pPr>
        <w:numPr>
          <w:ilvl w:val="0"/>
          <w:numId w:val="56"/>
        </w:numPr>
        <w:autoSpaceDN/>
        <w:spacing w:line="288" w:lineRule="auto"/>
        <w:jc w:val="both"/>
        <w:textAlignment w:val="auto"/>
        <w:rPr>
          <w:sz w:val="22"/>
          <w:szCs w:val="22"/>
        </w:rPr>
      </w:pPr>
      <w:r w:rsidRPr="00920667">
        <w:rPr>
          <w:sz w:val="22"/>
          <w:szCs w:val="22"/>
        </w:rPr>
        <w:t>Warunki techniczne, jakim powinny odpowiadać budynki i ich usytuowanie,</w:t>
      </w:r>
    </w:p>
    <w:p w14:paraId="7DACAA95" w14:textId="77777777" w:rsidR="00C95A79" w:rsidRPr="00920667" w:rsidRDefault="00C95A79" w:rsidP="00E23A8F">
      <w:pPr>
        <w:numPr>
          <w:ilvl w:val="0"/>
          <w:numId w:val="56"/>
        </w:numPr>
        <w:autoSpaceDN/>
        <w:spacing w:line="288" w:lineRule="auto"/>
        <w:jc w:val="both"/>
        <w:textAlignment w:val="auto"/>
        <w:rPr>
          <w:sz w:val="22"/>
          <w:szCs w:val="22"/>
        </w:rPr>
      </w:pPr>
      <w:r w:rsidRPr="00920667">
        <w:rPr>
          <w:sz w:val="22"/>
          <w:szCs w:val="22"/>
        </w:rPr>
        <w:t>Warunki techniczne wykonania i odbioru robót budowlano - montażowych (wg ministerstwa budownictwa i instytutu techniki budowlanej),</w:t>
      </w:r>
    </w:p>
    <w:p w14:paraId="641920D2" w14:textId="77777777" w:rsidR="00C95A79" w:rsidRPr="00920667" w:rsidRDefault="00C95A79" w:rsidP="00E23A8F">
      <w:pPr>
        <w:numPr>
          <w:ilvl w:val="0"/>
          <w:numId w:val="56"/>
        </w:numPr>
        <w:autoSpaceDN/>
        <w:spacing w:line="288" w:lineRule="auto"/>
        <w:jc w:val="both"/>
        <w:textAlignment w:val="auto"/>
        <w:rPr>
          <w:sz w:val="22"/>
          <w:szCs w:val="22"/>
        </w:rPr>
      </w:pPr>
      <w:r w:rsidRPr="00920667">
        <w:rPr>
          <w:sz w:val="22"/>
          <w:szCs w:val="22"/>
        </w:rPr>
        <w:t>Instrukcje, wytyczne, świadectwa dopuszczenia, atesty instytutu techniki budowlanej,</w:t>
      </w:r>
    </w:p>
    <w:p w14:paraId="330CFA85" w14:textId="77777777" w:rsidR="00C95A79" w:rsidRPr="00920667" w:rsidRDefault="00C95A79" w:rsidP="00E23A8F">
      <w:pPr>
        <w:numPr>
          <w:ilvl w:val="0"/>
          <w:numId w:val="56"/>
        </w:numPr>
        <w:autoSpaceDN/>
        <w:spacing w:line="288" w:lineRule="auto"/>
        <w:jc w:val="both"/>
        <w:textAlignment w:val="auto"/>
        <w:rPr>
          <w:sz w:val="22"/>
          <w:szCs w:val="22"/>
        </w:rPr>
      </w:pPr>
      <w:r w:rsidRPr="00920667">
        <w:rPr>
          <w:sz w:val="22"/>
          <w:szCs w:val="22"/>
        </w:rPr>
        <w:t xml:space="preserve">Instrukcje, wytyczne i warunki </w:t>
      </w:r>
      <w:proofErr w:type="spellStart"/>
      <w:r w:rsidRPr="00920667">
        <w:rPr>
          <w:sz w:val="22"/>
          <w:szCs w:val="22"/>
        </w:rPr>
        <w:t>tec</w:t>
      </w:r>
      <w:proofErr w:type="spellEnd"/>
      <w:r w:rsidRPr="00920667">
        <w:rPr>
          <w:sz w:val="22"/>
          <w:szCs w:val="22"/>
        </w:rPr>
        <w:t xml:space="preserve">- </w:t>
      </w:r>
      <w:proofErr w:type="spellStart"/>
      <w:r w:rsidRPr="00920667">
        <w:rPr>
          <w:sz w:val="22"/>
          <w:szCs w:val="22"/>
        </w:rPr>
        <w:t>hniczne</w:t>
      </w:r>
      <w:proofErr w:type="spellEnd"/>
      <w:r w:rsidRPr="00920667">
        <w:rPr>
          <w:sz w:val="22"/>
          <w:szCs w:val="22"/>
        </w:rPr>
        <w:t xml:space="preserve"> producentów i dostawców materiałów budowlano – instalacyjnych,</w:t>
      </w:r>
    </w:p>
    <w:p w14:paraId="13F39F2E" w14:textId="77777777" w:rsidR="00C95A79" w:rsidRPr="00920667" w:rsidRDefault="00C95A79" w:rsidP="00E23A8F">
      <w:pPr>
        <w:numPr>
          <w:ilvl w:val="0"/>
          <w:numId w:val="56"/>
        </w:numPr>
        <w:autoSpaceDN/>
        <w:spacing w:line="288" w:lineRule="auto"/>
        <w:jc w:val="both"/>
        <w:textAlignment w:val="auto"/>
        <w:rPr>
          <w:sz w:val="22"/>
          <w:szCs w:val="22"/>
        </w:rPr>
      </w:pPr>
      <w:r w:rsidRPr="00920667">
        <w:rPr>
          <w:sz w:val="22"/>
          <w:szCs w:val="22"/>
        </w:rPr>
        <w:t>Przepisy techniczne instytucji kontrolujących jakość materiałów i wykonywanych robót.</w:t>
      </w:r>
    </w:p>
    <w:p w14:paraId="042E598B" w14:textId="77777777" w:rsidR="00C95A79" w:rsidRPr="00920667" w:rsidRDefault="00C95A79" w:rsidP="00C95A79">
      <w:pPr>
        <w:rPr>
          <w:sz w:val="22"/>
          <w:szCs w:val="22"/>
        </w:rPr>
      </w:pPr>
      <w:r w:rsidRPr="00920667">
        <w:rPr>
          <w:sz w:val="22"/>
          <w:szCs w:val="22"/>
        </w:rPr>
        <w:t>- Uzupełnieniem opisu technicznego i specyfikacji jest część graficzna.</w:t>
      </w:r>
    </w:p>
    <w:p w14:paraId="012DD4F5" w14:textId="77777777" w:rsidR="00C95A79" w:rsidRPr="00920667" w:rsidRDefault="00C95A79" w:rsidP="00C95A79">
      <w:pPr>
        <w:rPr>
          <w:sz w:val="22"/>
          <w:szCs w:val="22"/>
        </w:rPr>
      </w:pPr>
      <w:r w:rsidRPr="00920667">
        <w:rPr>
          <w:sz w:val="22"/>
          <w:szCs w:val="22"/>
        </w:rPr>
        <w:t>-Wykonawca przed przystąpieniem do robót zobowiązany jest do zapoznania się ze wszystkimi dokumentacjami branżowymi i budowlanymi.</w:t>
      </w:r>
    </w:p>
    <w:p w14:paraId="564F7BF7" w14:textId="77777777" w:rsidR="00C95A79" w:rsidRPr="00920667" w:rsidRDefault="00C95A79" w:rsidP="00C95A79">
      <w:pPr>
        <w:rPr>
          <w:sz w:val="22"/>
          <w:szCs w:val="22"/>
        </w:rPr>
      </w:pPr>
      <w:r w:rsidRPr="00920667">
        <w:rPr>
          <w:sz w:val="22"/>
          <w:szCs w:val="22"/>
        </w:rPr>
        <w:t>- Wszystkie elementy ujęte w specyfikacji (opisie), a nie ujęte na rysunkach lub ujęte na rysunkach a nie ujęte w specyfikacji winne być traktowane tak jakby były ujęte w obu. W przypadku rozbieżności w jakimkolwiek z elementów dokumentacji należy zgłosić to projektantowi, który zobowiązany będzie do pisemnego rozstrzygnięcia problemu.</w:t>
      </w:r>
    </w:p>
    <w:p w14:paraId="42539F14" w14:textId="77777777" w:rsidR="00C95A79" w:rsidRPr="00920667" w:rsidRDefault="00C95A79" w:rsidP="00C95A79">
      <w:pPr>
        <w:rPr>
          <w:sz w:val="22"/>
          <w:szCs w:val="22"/>
        </w:rPr>
      </w:pPr>
      <w:r w:rsidRPr="00920667">
        <w:rPr>
          <w:sz w:val="22"/>
          <w:szCs w:val="22"/>
        </w:rPr>
        <w:lastRenderedPageBreak/>
        <w:t>- Wszystkie wykonywane prace oraz proponowane materiały winny odpowiadać polskim normom, posiadać niezbędne atesty i spełniać obowiązujące przepisy.</w:t>
      </w:r>
    </w:p>
    <w:p w14:paraId="1D0A9A3C" w14:textId="77777777" w:rsidR="00C95A79" w:rsidRPr="00920667" w:rsidRDefault="00C95A79" w:rsidP="00C95A79">
      <w:pPr>
        <w:rPr>
          <w:color w:val="000000"/>
          <w:kern w:val="1"/>
          <w:sz w:val="22"/>
          <w:szCs w:val="22"/>
        </w:rPr>
      </w:pPr>
      <w:r w:rsidRPr="00920667">
        <w:rPr>
          <w:sz w:val="22"/>
          <w:szCs w:val="22"/>
        </w:rPr>
        <w:t>- Roboty budowlano - instalacyjne muszą być prowadzone z równoległą bieżącą koordynacją międzybranżową.</w:t>
      </w:r>
    </w:p>
    <w:p w14:paraId="3ACBACB7" w14:textId="77777777" w:rsidR="00C3500E" w:rsidRPr="00CF2573" w:rsidRDefault="00C3500E" w:rsidP="00C3500E">
      <w:pPr>
        <w:pStyle w:val="Ogolny"/>
        <w:rPr>
          <w:rFonts w:ascii="Times New Roman" w:hAnsi="Times New Roman" w:cs="Times New Roman"/>
          <w:sz w:val="22"/>
          <w:szCs w:val="22"/>
        </w:rPr>
      </w:pPr>
    </w:p>
    <w:p w14:paraId="32ADB5CF" w14:textId="77777777" w:rsidR="00C95A79" w:rsidRDefault="00C95A79" w:rsidP="0029000A">
      <w:pPr>
        <w:pStyle w:val="Rysunki"/>
        <w:numPr>
          <w:ilvl w:val="0"/>
          <w:numId w:val="0"/>
        </w:numPr>
        <w:ind w:left="360"/>
        <w:rPr>
          <w:rFonts w:ascii="Times New Roman" w:hAnsi="Times New Roman" w:cs="Times New Roman"/>
          <w:sz w:val="22"/>
          <w:szCs w:val="22"/>
        </w:rPr>
      </w:pPr>
    </w:p>
    <w:p w14:paraId="4D248B0F" w14:textId="77777777" w:rsidR="00C95A79" w:rsidRDefault="00C95A79" w:rsidP="0029000A">
      <w:pPr>
        <w:pStyle w:val="Rysunki"/>
        <w:numPr>
          <w:ilvl w:val="0"/>
          <w:numId w:val="0"/>
        </w:numPr>
        <w:ind w:left="360"/>
        <w:rPr>
          <w:rFonts w:ascii="Times New Roman" w:hAnsi="Times New Roman" w:cs="Times New Roman"/>
          <w:sz w:val="22"/>
          <w:szCs w:val="22"/>
        </w:rPr>
      </w:pPr>
    </w:p>
    <w:p w14:paraId="0DF79585" w14:textId="77777777" w:rsidR="00C95A79" w:rsidRDefault="00C95A79" w:rsidP="0029000A">
      <w:pPr>
        <w:pStyle w:val="Rysunki"/>
        <w:numPr>
          <w:ilvl w:val="0"/>
          <w:numId w:val="0"/>
        </w:numPr>
        <w:ind w:left="360"/>
        <w:rPr>
          <w:rFonts w:ascii="Times New Roman" w:hAnsi="Times New Roman" w:cs="Times New Roman"/>
          <w:sz w:val="22"/>
          <w:szCs w:val="22"/>
        </w:rPr>
      </w:pPr>
    </w:p>
    <w:p w14:paraId="6E2FC556" w14:textId="77777777" w:rsidR="00506B56" w:rsidRPr="00CF2573" w:rsidRDefault="00506B56" w:rsidP="0029000A">
      <w:pPr>
        <w:pStyle w:val="Rysunki"/>
        <w:numPr>
          <w:ilvl w:val="0"/>
          <w:numId w:val="0"/>
        </w:numPr>
        <w:ind w:left="360"/>
        <w:rPr>
          <w:rFonts w:ascii="Times New Roman" w:hAnsi="Times New Roman" w:cs="Times New Roman"/>
          <w:sz w:val="22"/>
          <w:szCs w:val="22"/>
        </w:rPr>
      </w:pPr>
    </w:p>
    <w:p w14:paraId="2055729E" w14:textId="77777777" w:rsidR="00CD2BC1" w:rsidRDefault="00CD2BC1" w:rsidP="00CD2BC1">
      <w:pPr>
        <w:autoSpaceDE w:val="0"/>
        <w:adjustRightInd w:val="0"/>
        <w:rPr>
          <w:sz w:val="16"/>
          <w:szCs w:val="16"/>
        </w:rPr>
      </w:pPr>
    </w:p>
    <w:p w14:paraId="3F66FD5D" w14:textId="4CB3E590" w:rsidR="008718E8" w:rsidRDefault="008718E8" w:rsidP="00CD2BC1">
      <w:pPr>
        <w:suppressAutoHyphens w:val="0"/>
        <w:spacing w:after="160" w:line="259" w:lineRule="auto"/>
        <w:rPr>
          <w:sz w:val="16"/>
          <w:szCs w:val="16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555"/>
        <w:gridCol w:w="4492"/>
      </w:tblGrid>
      <w:tr w:rsidR="008718E8" w14:paraId="65BD7707" w14:textId="77777777" w:rsidTr="00D36FBF">
        <w:tc>
          <w:tcPr>
            <w:tcW w:w="4555" w:type="dxa"/>
            <w:shd w:val="clear" w:color="auto" w:fill="auto"/>
          </w:tcPr>
          <w:p w14:paraId="6D12B7CB" w14:textId="77777777" w:rsidR="008718E8" w:rsidRDefault="008718E8" w:rsidP="00D36FBF">
            <w:pPr>
              <w:pStyle w:val="Zawartotabeli"/>
              <w:snapToGrid w:val="0"/>
              <w:spacing w:after="16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Projektant:</w:t>
            </w:r>
          </w:p>
        </w:tc>
        <w:tc>
          <w:tcPr>
            <w:tcW w:w="4492" w:type="dxa"/>
            <w:shd w:val="clear" w:color="auto" w:fill="auto"/>
          </w:tcPr>
          <w:p w14:paraId="0221CCE1" w14:textId="05A0B839" w:rsidR="008718E8" w:rsidRDefault="008718E8" w:rsidP="00D36FBF">
            <w:pPr>
              <w:suppressAutoHyphens w:val="0"/>
              <w:snapToGrid w:val="0"/>
              <w:spacing w:after="160"/>
              <w:jc w:val="center"/>
            </w:pPr>
            <w:r>
              <w:rPr>
                <w:b/>
                <w:bCs/>
              </w:rPr>
              <w:t>Sprawdzający:</w:t>
            </w:r>
          </w:p>
        </w:tc>
      </w:tr>
      <w:tr w:rsidR="008718E8" w:rsidRPr="00277FA1" w14:paraId="171E92CF" w14:textId="77777777" w:rsidTr="00D36FBF">
        <w:tc>
          <w:tcPr>
            <w:tcW w:w="4555" w:type="dxa"/>
            <w:shd w:val="clear" w:color="auto" w:fill="auto"/>
          </w:tcPr>
          <w:p w14:paraId="308C3697" w14:textId="65A17F55" w:rsidR="008718E8" w:rsidRDefault="008718E8" w:rsidP="00D36FBF">
            <w:pPr>
              <w:suppressAutoHyphens w:val="0"/>
              <w:jc w:val="center"/>
              <w:rPr>
                <w:sz w:val="16"/>
                <w:szCs w:val="16"/>
              </w:rPr>
            </w:pPr>
            <w:r>
              <w:rPr>
                <w:b/>
                <w:bCs/>
                <w:szCs w:val="20"/>
              </w:rPr>
              <w:t>MGR INŻ. ROBERT NAWROT</w:t>
            </w:r>
          </w:p>
          <w:p w14:paraId="0E1710AE" w14:textId="73257074" w:rsidR="008718E8" w:rsidRDefault="008718E8" w:rsidP="00D36FBF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SPECJALNOŚĆ INSTALACYJNA W ZAKRESIE SIECI, INSTALACJI I URZĄDZEŃ ELEKTRYCZNYCH I ENERGETYCZNYCH</w:t>
            </w:r>
          </w:p>
          <w:p w14:paraId="25E7A42D" w14:textId="504BD5BB" w:rsidR="008718E8" w:rsidRDefault="008718E8" w:rsidP="008718E8">
            <w:pPr>
              <w:jc w:val="center"/>
              <w:rPr>
                <w:b/>
                <w:bCs/>
                <w:szCs w:val="20"/>
              </w:rPr>
            </w:pPr>
            <w:r>
              <w:rPr>
                <w:sz w:val="16"/>
                <w:szCs w:val="16"/>
              </w:rPr>
              <w:t xml:space="preserve">UPR. BUD.NR </w:t>
            </w:r>
            <w:r w:rsidRPr="008718E8">
              <w:rPr>
                <w:sz w:val="16"/>
                <w:szCs w:val="16"/>
              </w:rPr>
              <w:t>LOD/5078/PWBE/23</w:t>
            </w:r>
          </w:p>
        </w:tc>
        <w:tc>
          <w:tcPr>
            <w:tcW w:w="4492" w:type="dxa"/>
            <w:shd w:val="clear" w:color="auto" w:fill="auto"/>
          </w:tcPr>
          <w:p w14:paraId="42921855" w14:textId="58A16A60" w:rsidR="008718E8" w:rsidRDefault="008718E8" w:rsidP="00D36FBF">
            <w:pPr>
              <w:suppressAutoHyphens w:val="0"/>
              <w:jc w:val="center"/>
              <w:rPr>
                <w:sz w:val="16"/>
                <w:szCs w:val="16"/>
              </w:rPr>
            </w:pPr>
            <w:r>
              <w:rPr>
                <w:b/>
                <w:bCs/>
                <w:szCs w:val="20"/>
              </w:rPr>
              <w:t xml:space="preserve"> MGR INŻ. KRZYSZTOF KARDECKI</w:t>
            </w:r>
          </w:p>
          <w:p w14:paraId="795A6B7F" w14:textId="77777777" w:rsidR="008718E8" w:rsidRDefault="008718E8" w:rsidP="008718E8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SPECJALNOŚĆ INSTALACYJNA W ZAKRESIE SIECI, INSTALACJI I URZĄDZEŃ ELEKTRYCZNYCH I ENERGETYCZNYCH</w:t>
            </w:r>
          </w:p>
          <w:p w14:paraId="46251189" w14:textId="152D34A6" w:rsidR="008718E8" w:rsidRPr="008718E8" w:rsidRDefault="008718E8" w:rsidP="008718E8">
            <w:pPr>
              <w:jc w:val="center"/>
              <w:rPr>
                <w:lang w:val="en-US"/>
              </w:rPr>
            </w:pPr>
            <w:r w:rsidRPr="00B00D54">
              <w:rPr>
                <w:sz w:val="16"/>
                <w:szCs w:val="16"/>
                <w:lang w:val="en-US"/>
              </w:rPr>
              <w:t>UPR. BUD.NR LOD/4422/PBE/20</w:t>
            </w:r>
          </w:p>
        </w:tc>
      </w:tr>
    </w:tbl>
    <w:p w14:paraId="091AEB52" w14:textId="38DE3368" w:rsidR="00CD2BC1" w:rsidRPr="008718E8" w:rsidRDefault="00CD2BC1" w:rsidP="00CD2BC1">
      <w:pPr>
        <w:suppressAutoHyphens w:val="0"/>
        <w:spacing w:after="160" w:line="259" w:lineRule="auto"/>
        <w:rPr>
          <w:sz w:val="16"/>
          <w:szCs w:val="16"/>
          <w:lang w:val="en-US"/>
        </w:rPr>
      </w:pPr>
    </w:p>
    <w:p w14:paraId="6038FBC0" w14:textId="77777777" w:rsidR="0018658B" w:rsidRPr="008718E8" w:rsidRDefault="0018658B" w:rsidP="00081B47">
      <w:pPr>
        <w:rPr>
          <w:sz w:val="22"/>
          <w:szCs w:val="22"/>
          <w:lang w:val="en-US"/>
        </w:rPr>
      </w:pPr>
    </w:p>
    <w:p w14:paraId="051ED63C" w14:textId="77777777" w:rsidR="005C599F" w:rsidRPr="008718E8" w:rsidRDefault="005C599F" w:rsidP="00081B47">
      <w:pPr>
        <w:rPr>
          <w:lang w:val="en-US"/>
        </w:rPr>
      </w:pPr>
    </w:p>
    <w:sectPr w:rsidR="005C599F" w:rsidRPr="008718E8" w:rsidSect="004E6CE2">
      <w:headerReference w:type="default" r:id="rId23"/>
      <w:footerReference w:type="default" r:id="rId24"/>
      <w:pgSz w:w="11905" w:h="16837"/>
      <w:pgMar w:top="1134" w:right="1134" w:bottom="1134" w:left="1134" w:header="708" w:footer="708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62AA431" w14:textId="77777777" w:rsidR="004E6CE2" w:rsidRDefault="004E6CE2" w:rsidP="00EE71EB">
      <w:r>
        <w:separator/>
      </w:r>
    </w:p>
  </w:endnote>
  <w:endnote w:type="continuationSeparator" w:id="0">
    <w:p w14:paraId="3ABB2B04" w14:textId="77777777" w:rsidR="004E6CE2" w:rsidRDefault="004E6CE2" w:rsidP="00EE71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OpenSymbol">
    <w:altName w:val="Calibri"/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tarSymbol, 'Arial Unicode MS'">
    <w:altName w:val="Times New Roman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, 'Gentium Basic'">
    <w:charset w:val="00"/>
    <w:family w:val="roman"/>
    <w:pitch w:val="default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0">
    <w:panose1 w:val="00000000000000000000"/>
    <w:charset w:val="00"/>
    <w:family w:val="roman"/>
    <w:notTrueType/>
    <w:pitch w:val="default"/>
  </w:font>
  <w:font w:name="Liberation Serif">
    <w:altName w:val="Times New Roman"/>
    <w:charset w:val="EE"/>
    <w:family w:val="roman"/>
    <w:pitch w:val="variable"/>
    <w:sig w:usb0="00000000" w:usb1="500078FF" w:usb2="00000021" w:usb3="00000000" w:csb0="000001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yriad Pro Light">
    <w:altName w:val="Times New Roman"/>
    <w:panose1 w:val="00000000000000000000"/>
    <w:charset w:val="00"/>
    <w:family w:val="swiss"/>
    <w:notTrueType/>
    <w:pitch w:val="variable"/>
    <w:sig w:usb0="00000001" w:usb1="00000001" w:usb2="00000000" w:usb3="00000000" w:csb0="0000019F" w:csb1="00000000"/>
  </w:font>
  <w:font w:name="TimesNewRomanPS"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  <w:font w:name="Helvetica Neue">
    <w:altName w:val="Times New Roman"/>
    <w:charset w:val="EE"/>
    <w:family w:val="roman"/>
    <w:pitch w:val="variable"/>
  </w:font>
  <w:font w:name="Arial Unicode MS">
    <w:altName w:val="Arial"/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witzerlandCondLight">
    <w:charset w:val="00"/>
    <w:family w:val="auto"/>
    <w:pitch w:val="variable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924244983"/>
      <w:docPartObj>
        <w:docPartGallery w:val="Page Numbers (Bottom of Page)"/>
        <w:docPartUnique/>
      </w:docPartObj>
    </w:sdtPr>
    <w:sdtEndPr/>
    <w:sdtContent>
      <w:p w14:paraId="6D43F63D" w14:textId="2D427529" w:rsidR="008F0FCA" w:rsidRDefault="008F0FCA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05CC97E" w14:textId="3E556657" w:rsidR="00F91727" w:rsidRDefault="00F91727">
    <w:pPr>
      <w:pStyle w:val="Stopka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99C4940" w14:textId="77777777" w:rsidR="004E6CE2" w:rsidRDefault="004E6CE2" w:rsidP="00EE71EB">
      <w:r>
        <w:separator/>
      </w:r>
    </w:p>
  </w:footnote>
  <w:footnote w:type="continuationSeparator" w:id="0">
    <w:p w14:paraId="1106E370" w14:textId="77777777" w:rsidR="004E6CE2" w:rsidRDefault="004E6CE2" w:rsidP="00EE71E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Ind w:w="55" w:type="dxa"/>
      <w:tblLayout w:type="fixed"/>
      <w:tblCellMar>
        <w:top w:w="55" w:type="dxa"/>
        <w:left w:w="55" w:type="dxa"/>
        <w:bottom w:w="55" w:type="dxa"/>
        <w:right w:w="55" w:type="dxa"/>
      </w:tblCellMar>
      <w:tblLook w:val="0000" w:firstRow="0" w:lastRow="0" w:firstColumn="0" w:lastColumn="0" w:noHBand="0" w:noVBand="0"/>
    </w:tblPr>
    <w:tblGrid>
      <w:gridCol w:w="9678"/>
    </w:tblGrid>
    <w:tr w:rsidR="00F91727" w14:paraId="4CE7DBA8" w14:textId="77777777" w:rsidTr="00E20AAC">
      <w:trPr>
        <w:trHeight w:val="23"/>
      </w:trPr>
      <w:tc>
        <w:tcPr>
          <w:tcW w:w="9678" w:type="dxa"/>
          <w:shd w:val="clear" w:color="auto" w:fill="auto"/>
        </w:tcPr>
        <w:p w14:paraId="67A5562D" w14:textId="77777777" w:rsidR="00F91727" w:rsidRDefault="00F91727" w:rsidP="00F762FB">
          <w:pPr>
            <w:snapToGrid w:val="0"/>
            <w:spacing w:line="200" w:lineRule="atLeast"/>
            <w:jc w:val="center"/>
          </w:pPr>
          <w:r>
            <w:rPr>
              <w:rFonts w:ascii="Arial" w:eastAsia="Arial" w:hAnsi="Arial" w:cs="Arial"/>
              <w:color w:val="000000"/>
              <w:sz w:val="16"/>
              <w:szCs w:val="16"/>
            </w:rPr>
            <w:t>PROJEKT INSTALACJI ELEKTRYCZNYCH</w:t>
          </w:r>
        </w:p>
      </w:tc>
    </w:tr>
  </w:tbl>
  <w:p w14:paraId="75E297AA" w14:textId="77777777" w:rsidR="00F91727" w:rsidRPr="00506B56" w:rsidRDefault="00F91727" w:rsidP="00E20AAC">
    <w:pPr>
      <w:pStyle w:val="Nagwek"/>
      <w:tabs>
        <w:tab w:val="left" w:pos="1140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singleLevel"/>
    <w:tmpl w:val="00000002"/>
    <w:name w:val="WW8Num1"/>
    <w:lvl w:ilvl="0">
      <w:start w:val="1"/>
      <w:numFmt w:val="bullet"/>
      <w:pStyle w:val="Listapunktowana1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1" w15:restartNumberingAfterBreak="0">
    <w:nsid w:val="00000005"/>
    <w:multiLevelType w:val="singleLevel"/>
    <w:tmpl w:val="00000005"/>
    <w:name w:val="WW8Num12"/>
    <w:lvl w:ilvl="0">
      <w:start w:val="1"/>
      <w:numFmt w:val="bullet"/>
      <w:pStyle w:val="LANSTERPODPUNKT"/>
      <w:lvlText w:val="o"/>
      <w:lvlJc w:val="left"/>
      <w:pPr>
        <w:tabs>
          <w:tab w:val="num" w:pos="1428"/>
        </w:tabs>
        <w:ind w:left="1428" w:hanging="360"/>
      </w:pPr>
      <w:rPr>
        <w:rFonts w:ascii="Courier New" w:hAnsi="Courier New"/>
      </w:rPr>
    </w:lvl>
  </w:abstractNum>
  <w:abstractNum w:abstractNumId="2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  <w:strike w:val="0"/>
        <w:dstrike w:val="0"/>
        <w:color w:val="000000"/>
        <w:szCs w:val="20"/>
        <w:shd w:val="clear" w:color="auto" w:fill="auto"/>
        <w:lang w:val="pl-PL" w:eastAsia="ar-SA"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  <w:strike w:val="0"/>
        <w:dstrike w:val="0"/>
        <w:color w:val="000000"/>
        <w:szCs w:val="20"/>
        <w:shd w:val="clear" w:color="auto" w:fill="auto"/>
        <w:lang w:val="pl-PL" w:eastAsia="ar-SA"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  <w:strike w:val="0"/>
        <w:dstrike w:val="0"/>
        <w:color w:val="000000"/>
        <w:szCs w:val="20"/>
        <w:shd w:val="clear" w:color="auto" w:fill="auto"/>
        <w:lang w:val="pl-PL" w:eastAsia="ar-SA"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" w15:restartNumberingAfterBreak="0">
    <w:nsid w:val="04FF601A"/>
    <w:multiLevelType w:val="multilevel"/>
    <w:tmpl w:val="3312A880"/>
    <w:styleLink w:val="WWNum7"/>
    <w:lvl w:ilvl="0">
      <w:numFmt w:val="bullet"/>
      <w:lvlText w:val=""/>
      <w:lvlJc w:val="left"/>
    </w:lvl>
    <w:lvl w:ilvl="1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</w:lvl>
    <w:lvl w:ilvl="4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</w:lvl>
    <w:lvl w:ilvl="7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4" w15:restartNumberingAfterBreak="0">
    <w:nsid w:val="06D42570"/>
    <w:multiLevelType w:val="multilevel"/>
    <w:tmpl w:val="A0963FB6"/>
    <w:lvl w:ilvl="0">
      <w:numFmt w:val="bullet"/>
      <w:pStyle w:val="Punkty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 w15:restartNumberingAfterBreak="0">
    <w:nsid w:val="071A1294"/>
    <w:multiLevelType w:val="multilevel"/>
    <w:tmpl w:val="F132A5A4"/>
    <w:styleLink w:val="WW8Num7"/>
    <w:lvl w:ilvl="0">
      <w:numFmt w:val="bullet"/>
      <w:lvlText w:val=""/>
      <w:lvlJc w:val="left"/>
      <w:rPr>
        <w:rFonts w:ascii="Symbol" w:hAnsi="Symbol" w:cs="Symbol"/>
        <w:sz w:val="20"/>
      </w:rPr>
    </w:lvl>
    <w:lvl w:ilvl="1">
      <w:numFmt w:val="bullet"/>
      <w:lvlText w:val="o"/>
      <w:lvlJc w:val="left"/>
      <w:rPr>
        <w:rFonts w:ascii="Courier New" w:hAnsi="Courier New" w:cs="Courier New"/>
        <w:sz w:val="20"/>
      </w:rPr>
    </w:lvl>
    <w:lvl w:ilvl="2">
      <w:numFmt w:val="bullet"/>
      <w:lvlText w:val=""/>
      <w:lvlJc w:val="left"/>
      <w:rPr>
        <w:rFonts w:ascii="Wingdings" w:hAnsi="Wingdings" w:cs="Wingdings"/>
        <w:sz w:val="20"/>
      </w:rPr>
    </w:lvl>
    <w:lvl w:ilvl="3">
      <w:numFmt w:val="bullet"/>
      <w:lvlText w:val=""/>
      <w:lvlJc w:val="left"/>
      <w:rPr>
        <w:rFonts w:ascii="Wingdings" w:hAnsi="Wingdings" w:cs="Wingdings"/>
        <w:sz w:val="20"/>
      </w:rPr>
    </w:lvl>
    <w:lvl w:ilvl="4">
      <w:numFmt w:val="bullet"/>
      <w:lvlText w:val=""/>
      <w:lvlJc w:val="left"/>
      <w:rPr>
        <w:rFonts w:ascii="Wingdings" w:hAnsi="Wingdings" w:cs="Wingdings"/>
        <w:sz w:val="20"/>
      </w:rPr>
    </w:lvl>
    <w:lvl w:ilvl="5">
      <w:numFmt w:val="bullet"/>
      <w:lvlText w:val=""/>
      <w:lvlJc w:val="left"/>
      <w:rPr>
        <w:rFonts w:ascii="Wingdings" w:hAnsi="Wingdings" w:cs="Wingdings"/>
        <w:sz w:val="20"/>
      </w:rPr>
    </w:lvl>
    <w:lvl w:ilvl="6">
      <w:numFmt w:val="bullet"/>
      <w:lvlText w:val=""/>
      <w:lvlJc w:val="left"/>
      <w:rPr>
        <w:rFonts w:ascii="Wingdings" w:hAnsi="Wingdings" w:cs="Wingdings"/>
        <w:sz w:val="20"/>
      </w:rPr>
    </w:lvl>
    <w:lvl w:ilvl="7">
      <w:numFmt w:val="bullet"/>
      <w:lvlText w:val=""/>
      <w:lvlJc w:val="left"/>
      <w:rPr>
        <w:rFonts w:ascii="Wingdings" w:hAnsi="Wingdings" w:cs="Wingdings"/>
        <w:sz w:val="20"/>
      </w:rPr>
    </w:lvl>
    <w:lvl w:ilvl="8">
      <w:numFmt w:val="bullet"/>
      <w:lvlText w:val=""/>
      <w:lvlJc w:val="left"/>
      <w:rPr>
        <w:rFonts w:ascii="Wingdings" w:hAnsi="Wingdings" w:cs="Wingdings"/>
        <w:sz w:val="20"/>
      </w:rPr>
    </w:lvl>
  </w:abstractNum>
  <w:abstractNum w:abstractNumId="6" w15:restartNumberingAfterBreak="0">
    <w:nsid w:val="07F27F9C"/>
    <w:multiLevelType w:val="multilevel"/>
    <w:tmpl w:val="AA7843E2"/>
    <w:styleLink w:val="WWOutlineListStyle4"/>
    <w:lvl w:ilvl="0">
      <w:start w:val="1"/>
      <w:numFmt w:val="decimal"/>
      <w:lvlText w:val="%1."/>
      <w:lvlJc w:val="left"/>
    </w:lvl>
    <w:lvl w:ilvl="1">
      <w:start w:val="1"/>
      <w:numFmt w:val="decimal"/>
      <w:lvlText w:val="%1.%2 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7" w15:restartNumberingAfterBreak="0">
    <w:nsid w:val="0AAE5D46"/>
    <w:multiLevelType w:val="multilevel"/>
    <w:tmpl w:val="1A5C8344"/>
    <w:styleLink w:val="WWNum24"/>
    <w:lvl w:ilvl="0">
      <w:numFmt w:val="bullet"/>
      <w:lvlText w:val=""/>
      <w:lvlJc w:val="left"/>
      <w:rPr>
        <w:color w:val="00000A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  <w:sz w:val="24"/>
      </w:rPr>
    </w:lvl>
    <w:lvl w:ilvl="3">
      <w:numFmt w:val="bullet"/>
      <w:lvlText w:val=""/>
      <w:lvlJc w:val="left"/>
      <w:rPr>
        <w:color w:val="00000A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  <w:sz w:val="24"/>
      </w:rPr>
    </w:lvl>
    <w:lvl w:ilvl="6">
      <w:numFmt w:val="bullet"/>
      <w:lvlText w:val=""/>
      <w:lvlJc w:val="left"/>
      <w:rPr>
        <w:color w:val="00000A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  <w:sz w:val="24"/>
      </w:rPr>
    </w:lvl>
  </w:abstractNum>
  <w:abstractNum w:abstractNumId="8" w15:restartNumberingAfterBreak="0">
    <w:nsid w:val="0CB067DA"/>
    <w:multiLevelType w:val="multilevel"/>
    <w:tmpl w:val="C9E6F8D6"/>
    <w:styleLink w:val="WWNum4"/>
    <w:lvl w:ilvl="0">
      <w:start w:val="1"/>
      <w:numFmt w:val="decimal"/>
      <w:lvlText w:val="%1."/>
      <w:lvlJc w:val="left"/>
      <w:rPr>
        <w:sz w:val="24"/>
      </w:rPr>
    </w:lvl>
    <w:lvl w:ilvl="1">
      <w:start w:val="1"/>
      <w:numFmt w:val="lowerLetter"/>
      <w:lvlText w:val="%1.%2"/>
      <w:lvlJc w:val="left"/>
      <w:rPr>
        <w:color w:val="00000A"/>
      </w:rPr>
    </w:lvl>
    <w:lvl w:ilvl="2">
      <w:start w:val="1"/>
      <w:numFmt w:val="lowerRoman"/>
      <w:lvlText w:val="%1.%2.%3"/>
      <w:lvlJc w:val="left"/>
    </w:lvl>
    <w:lvl w:ilvl="3">
      <w:start w:val="1"/>
      <w:numFmt w:val="decimal"/>
      <w:lvlText w:val="(%4)"/>
      <w:lvlJc w:val="left"/>
    </w:lvl>
    <w:lvl w:ilvl="4">
      <w:start w:val="1"/>
      <w:numFmt w:val="lowerLetter"/>
      <w:lvlText w:val="(%5)"/>
      <w:lvlJc w:val="left"/>
    </w:lvl>
    <w:lvl w:ilvl="5">
      <w:start w:val="1"/>
      <w:numFmt w:val="lowerRoman"/>
      <w:lvlText w:val="(%6)"/>
      <w:lvlJc w:val="lef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left"/>
    </w:lvl>
  </w:abstractNum>
  <w:abstractNum w:abstractNumId="9" w15:restartNumberingAfterBreak="0">
    <w:nsid w:val="0D9D6C99"/>
    <w:multiLevelType w:val="multilevel"/>
    <w:tmpl w:val="E2543ACC"/>
    <w:styleLink w:val="WWNum18"/>
    <w:lvl w:ilvl="0">
      <w:numFmt w:val="bullet"/>
      <w:lvlText w:val=""/>
      <w:lvlJc w:val="left"/>
    </w:lvl>
    <w:lvl w:ilvl="1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</w:lvl>
    <w:lvl w:ilvl="4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</w:lvl>
    <w:lvl w:ilvl="7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0" w15:restartNumberingAfterBreak="0">
    <w:nsid w:val="0E5E4EA6"/>
    <w:multiLevelType w:val="multilevel"/>
    <w:tmpl w:val="E0E0B6A6"/>
    <w:styleLink w:val="WW8Num14"/>
    <w:lvl w:ilvl="0">
      <w:numFmt w:val="bullet"/>
      <w:lvlText w:val=""/>
      <w:lvlJc w:val="left"/>
      <w:rPr>
        <w:rFonts w:ascii="Symbol" w:hAnsi="Symbol" w:cs="Symbol"/>
        <w:sz w:val="20"/>
      </w:rPr>
    </w:lvl>
    <w:lvl w:ilvl="1">
      <w:numFmt w:val="bullet"/>
      <w:lvlText w:val="o"/>
      <w:lvlJc w:val="left"/>
      <w:rPr>
        <w:rFonts w:ascii="Courier New" w:hAnsi="Courier New" w:cs="Courier New"/>
        <w:sz w:val="20"/>
      </w:rPr>
    </w:lvl>
    <w:lvl w:ilvl="2">
      <w:numFmt w:val="bullet"/>
      <w:lvlText w:val=""/>
      <w:lvlJc w:val="left"/>
      <w:rPr>
        <w:rFonts w:ascii="Wingdings" w:hAnsi="Wingdings" w:cs="Wingdings"/>
        <w:sz w:val="20"/>
      </w:rPr>
    </w:lvl>
    <w:lvl w:ilvl="3">
      <w:numFmt w:val="bullet"/>
      <w:lvlText w:val=""/>
      <w:lvlJc w:val="left"/>
      <w:rPr>
        <w:rFonts w:ascii="Wingdings" w:hAnsi="Wingdings" w:cs="Wingdings"/>
        <w:sz w:val="20"/>
      </w:rPr>
    </w:lvl>
    <w:lvl w:ilvl="4">
      <w:numFmt w:val="bullet"/>
      <w:lvlText w:val=""/>
      <w:lvlJc w:val="left"/>
      <w:rPr>
        <w:rFonts w:ascii="Wingdings" w:hAnsi="Wingdings" w:cs="Wingdings"/>
        <w:sz w:val="20"/>
      </w:rPr>
    </w:lvl>
    <w:lvl w:ilvl="5">
      <w:numFmt w:val="bullet"/>
      <w:lvlText w:val=""/>
      <w:lvlJc w:val="left"/>
      <w:rPr>
        <w:rFonts w:ascii="Wingdings" w:hAnsi="Wingdings" w:cs="Wingdings"/>
        <w:sz w:val="20"/>
      </w:rPr>
    </w:lvl>
    <w:lvl w:ilvl="6">
      <w:numFmt w:val="bullet"/>
      <w:lvlText w:val=""/>
      <w:lvlJc w:val="left"/>
      <w:rPr>
        <w:rFonts w:ascii="Wingdings" w:hAnsi="Wingdings" w:cs="Wingdings"/>
        <w:sz w:val="20"/>
      </w:rPr>
    </w:lvl>
    <w:lvl w:ilvl="7">
      <w:numFmt w:val="bullet"/>
      <w:lvlText w:val=""/>
      <w:lvlJc w:val="left"/>
      <w:rPr>
        <w:rFonts w:ascii="Wingdings" w:hAnsi="Wingdings" w:cs="Wingdings"/>
        <w:sz w:val="20"/>
      </w:rPr>
    </w:lvl>
    <w:lvl w:ilvl="8">
      <w:numFmt w:val="bullet"/>
      <w:lvlText w:val=""/>
      <w:lvlJc w:val="left"/>
      <w:rPr>
        <w:rFonts w:ascii="Wingdings" w:hAnsi="Wingdings" w:cs="Wingdings"/>
        <w:sz w:val="20"/>
      </w:rPr>
    </w:lvl>
  </w:abstractNum>
  <w:abstractNum w:abstractNumId="11" w15:restartNumberingAfterBreak="0">
    <w:nsid w:val="0FBB3086"/>
    <w:multiLevelType w:val="multilevel"/>
    <w:tmpl w:val="918C18FE"/>
    <w:styleLink w:val="WWNum14"/>
    <w:lvl w:ilvl="0">
      <w:numFmt w:val="bullet"/>
      <w:lvlText w:val=""/>
      <w:lvlJc w:val="left"/>
    </w:lvl>
    <w:lvl w:ilvl="1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</w:lvl>
    <w:lvl w:ilvl="4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</w:lvl>
    <w:lvl w:ilvl="7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2" w15:restartNumberingAfterBreak="0">
    <w:nsid w:val="1084476E"/>
    <w:multiLevelType w:val="multilevel"/>
    <w:tmpl w:val="1046906C"/>
    <w:styleLink w:val="WWNum5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3" w15:restartNumberingAfterBreak="0">
    <w:nsid w:val="127260D9"/>
    <w:multiLevelType w:val="multilevel"/>
    <w:tmpl w:val="8468EFC0"/>
    <w:styleLink w:val="WWNum15"/>
    <w:lvl w:ilvl="0">
      <w:numFmt w:val="bullet"/>
      <w:lvlText w:val=""/>
      <w:lvlJc w:val="left"/>
    </w:lvl>
    <w:lvl w:ilvl="1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</w:lvl>
    <w:lvl w:ilvl="4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</w:lvl>
    <w:lvl w:ilvl="7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4" w15:restartNumberingAfterBreak="0">
    <w:nsid w:val="13F141E7"/>
    <w:multiLevelType w:val="multilevel"/>
    <w:tmpl w:val="DA3CC45E"/>
    <w:styleLink w:val="WWNum1"/>
    <w:lvl w:ilvl="0">
      <w:numFmt w:val="bullet"/>
      <w:lvlText w:val="•"/>
      <w:lvlJc w:val="left"/>
      <w:rPr>
        <w:rFonts w:ascii="OpenSymbol" w:hAnsi="OpenSymbol" w:cs="Arial"/>
        <w:b w:val="0"/>
        <w:i w:val="0"/>
        <w:sz w:val="22"/>
        <w:szCs w:val="22"/>
      </w:rPr>
    </w:lvl>
    <w:lvl w:ilvl="1">
      <w:numFmt w:val="bullet"/>
      <w:lvlText w:val="◦"/>
      <w:lvlJc w:val="left"/>
      <w:rPr>
        <w:rFonts w:ascii="OpenSymbol" w:hAnsi="OpenSymbol" w:cs="Arial"/>
        <w:b w:val="0"/>
        <w:i w:val="0"/>
        <w:sz w:val="22"/>
        <w:szCs w:val="22"/>
      </w:rPr>
    </w:lvl>
    <w:lvl w:ilvl="2">
      <w:numFmt w:val="bullet"/>
      <w:lvlText w:val="▪"/>
      <w:lvlJc w:val="left"/>
      <w:rPr>
        <w:rFonts w:ascii="OpenSymbol" w:hAnsi="OpenSymbol" w:cs="Arial"/>
        <w:b w:val="0"/>
        <w:i w:val="0"/>
        <w:sz w:val="22"/>
        <w:szCs w:val="22"/>
      </w:rPr>
    </w:lvl>
    <w:lvl w:ilvl="3">
      <w:numFmt w:val="bullet"/>
      <w:lvlText w:val="•"/>
      <w:lvlJc w:val="left"/>
      <w:rPr>
        <w:rFonts w:ascii="OpenSymbol" w:hAnsi="OpenSymbol" w:cs="Arial"/>
        <w:b w:val="0"/>
        <w:i w:val="0"/>
        <w:sz w:val="22"/>
        <w:szCs w:val="22"/>
      </w:rPr>
    </w:lvl>
    <w:lvl w:ilvl="4">
      <w:numFmt w:val="bullet"/>
      <w:lvlText w:val="◦"/>
      <w:lvlJc w:val="left"/>
      <w:rPr>
        <w:rFonts w:ascii="OpenSymbol" w:hAnsi="OpenSymbol" w:cs="Arial"/>
        <w:b w:val="0"/>
        <w:i w:val="0"/>
        <w:sz w:val="22"/>
        <w:szCs w:val="22"/>
      </w:rPr>
    </w:lvl>
    <w:lvl w:ilvl="5">
      <w:numFmt w:val="bullet"/>
      <w:lvlText w:val="▪"/>
      <w:lvlJc w:val="left"/>
      <w:rPr>
        <w:rFonts w:ascii="OpenSymbol" w:hAnsi="OpenSymbol" w:cs="Arial"/>
        <w:b w:val="0"/>
        <w:i w:val="0"/>
        <w:sz w:val="22"/>
        <w:szCs w:val="22"/>
      </w:rPr>
    </w:lvl>
    <w:lvl w:ilvl="6">
      <w:numFmt w:val="bullet"/>
      <w:lvlText w:val="•"/>
      <w:lvlJc w:val="left"/>
      <w:rPr>
        <w:rFonts w:ascii="OpenSymbol" w:hAnsi="OpenSymbol" w:cs="Arial"/>
        <w:b w:val="0"/>
        <w:i w:val="0"/>
        <w:sz w:val="22"/>
        <w:szCs w:val="22"/>
      </w:rPr>
    </w:lvl>
    <w:lvl w:ilvl="7">
      <w:numFmt w:val="bullet"/>
      <w:lvlText w:val="◦"/>
      <w:lvlJc w:val="left"/>
      <w:rPr>
        <w:rFonts w:ascii="OpenSymbol" w:hAnsi="OpenSymbol" w:cs="Arial"/>
        <w:b w:val="0"/>
        <w:i w:val="0"/>
        <w:sz w:val="22"/>
        <w:szCs w:val="22"/>
      </w:rPr>
    </w:lvl>
    <w:lvl w:ilvl="8">
      <w:numFmt w:val="bullet"/>
      <w:lvlText w:val="▪"/>
      <w:lvlJc w:val="left"/>
      <w:rPr>
        <w:rFonts w:ascii="OpenSymbol" w:hAnsi="OpenSymbol" w:cs="Arial"/>
        <w:b w:val="0"/>
        <w:i w:val="0"/>
        <w:sz w:val="22"/>
        <w:szCs w:val="22"/>
      </w:rPr>
    </w:lvl>
  </w:abstractNum>
  <w:abstractNum w:abstractNumId="15" w15:restartNumberingAfterBreak="0">
    <w:nsid w:val="140960E6"/>
    <w:multiLevelType w:val="multilevel"/>
    <w:tmpl w:val="5E80CD56"/>
    <w:styleLink w:val="WWNum20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16" w15:restartNumberingAfterBreak="0">
    <w:nsid w:val="146462FB"/>
    <w:multiLevelType w:val="multilevel"/>
    <w:tmpl w:val="1DE65AA8"/>
    <w:styleLink w:val="WW8Num12"/>
    <w:lvl w:ilvl="0">
      <w:numFmt w:val="bullet"/>
      <w:lvlText w:val=""/>
      <w:lvlJc w:val="left"/>
      <w:rPr>
        <w:rFonts w:ascii="Symbol" w:hAnsi="Symbol" w:cs="Symbol"/>
        <w:sz w:val="20"/>
      </w:rPr>
    </w:lvl>
    <w:lvl w:ilvl="1">
      <w:numFmt w:val="bullet"/>
      <w:lvlText w:val="o"/>
      <w:lvlJc w:val="left"/>
      <w:rPr>
        <w:rFonts w:ascii="Courier New" w:hAnsi="Courier New" w:cs="Courier New"/>
        <w:sz w:val="20"/>
      </w:rPr>
    </w:lvl>
    <w:lvl w:ilvl="2">
      <w:numFmt w:val="bullet"/>
      <w:lvlText w:val=""/>
      <w:lvlJc w:val="left"/>
      <w:rPr>
        <w:rFonts w:ascii="Wingdings" w:hAnsi="Wingdings" w:cs="Wingdings"/>
        <w:sz w:val="20"/>
      </w:rPr>
    </w:lvl>
    <w:lvl w:ilvl="3">
      <w:numFmt w:val="bullet"/>
      <w:lvlText w:val=""/>
      <w:lvlJc w:val="left"/>
      <w:rPr>
        <w:rFonts w:ascii="Wingdings" w:hAnsi="Wingdings" w:cs="Wingdings"/>
        <w:sz w:val="20"/>
      </w:rPr>
    </w:lvl>
    <w:lvl w:ilvl="4">
      <w:numFmt w:val="bullet"/>
      <w:lvlText w:val=""/>
      <w:lvlJc w:val="left"/>
      <w:rPr>
        <w:rFonts w:ascii="Wingdings" w:hAnsi="Wingdings" w:cs="Wingdings"/>
        <w:sz w:val="20"/>
      </w:rPr>
    </w:lvl>
    <w:lvl w:ilvl="5">
      <w:numFmt w:val="bullet"/>
      <w:lvlText w:val=""/>
      <w:lvlJc w:val="left"/>
      <w:rPr>
        <w:rFonts w:ascii="Wingdings" w:hAnsi="Wingdings" w:cs="Wingdings"/>
        <w:sz w:val="20"/>
      </w:rPr>
    </w:lvl>
    <w:lvl w:ilvl="6">
      <w:numFmt w:val="bullet"/>
      <w:lvlText w:val=""/>
      <w:lvlJc w:val="left"/>
      <w:rPr>
        <w:rFonts w:ascii="Wingdings" w:hAnsi="Wingdings" w:cs="Wingdings"/>
        <w:sz w:val="20"/>
      </w:rPr>
    </w:lvl>
    <w:lvl w:ilvl="7">
      <w:numFmt w:val="bullet"/>
      <w:lvlText w:val=""/>
      <w:lvlJc w:val="left"/>
      <w:rPr>
        <w:rFonts w:ascii="Wingdings" w:hAnsi="Wingdings" w:cs="Wingdings"/>
        <w:sz w:val="20"/>
      </w:rPr>
    </w:lvl>
    <w:lvl w:ilvl="8">
      <w:numFmt w:val="bullet"/>
      <w:lvlText w:val=""/>
      <w:lvlJc w:val="left"/>
      <w:rPr>
        <w:rFonts w:ascii="Wingdings" w:hAnsi="Wingdings" w:cs="Wingdings"/>
        <w:sz w:val="20"/>
      </w:rPr>
    </w:lvl>
  </w:abstractNum>
  <w:abstractNum w:abstractNumId="17" w15:restartNumberingAfterBreak="0">
    <w:nsid w:val="17490FC4"/>
    <w:multiLevelType w:val="multilevel"/>
    <w:tmpl w:val="01D6C21C"/>
    <w:styleLink w:val="WW8Num9"/>
    <w:lvl w:ilvl="0">
      <w:numFmt w:val="bullet"/>
      <w:lvlText w:val=""/>
      <w:lvlJc w:val="left"/>
      <w:rPr>
        <w:rFonts w:ascii="Symbol" w:hAnsi="Symbol" w:cs="Symbol"/>
        <w:sz w:val="20"/>
      </w:rPr>
    </w:lvl>
    <w:lvl w:ilvl="1">
      <w:numFmt w:val="bullet"/>
      <w:lvlText w:val="o"/>
      <w:lvlJc w:val="left"/>
      <w:rPr>
        <w:rFonts w:ascii="Courier New" w:hAnsi="Courier New" w:cs="Courier New"/>
        <w:sz w:val="20"/>
      </w:rPr>
    </w:lvl>
    <w:lvl w:ilvl="2">
      <w:numFmt w:val="bullet"/>
      <w:lvlText w:val=""/>
      <w:lvlJc w:val="left"/>
      <w:rPr>
        <w:rFonts w:ascii="Wingdings" w:hAnsi="Wingdings" w:cs="Wingdings"/>
        <w:sz w:val="20"/>
      </w:rPr>
    </w:lvl>
    <w:lvl w:ilvl="3">
      <w:numFmt w:val="bullet"/>
      <w:lvlText w:val=""/>
      <w:lvlJc w:val="left"/>
      <w:rPr>
        <w:rFonts w:ascii="Wingdings" w:hAnsi="Wingdings" w:cs="Wingdings"/>
        <w:sz w:val="20"/>
      </w:rPr>
    </w:lvl>
    <w:lvl w:ilvl="4">
      <w:numFmt w:val="bullet"/>
      <w:lvlText w:val=""/>
      <w:lvlJc w:val="left"/>
      <w:rPr>
        <w:rFonts w:ascii="Wingdings" w:hAnsi="Wingdings" w:cs="Wingdings"/>
        <w:sz w:val="20"/>
      </w:rPr>
    </w:lvl>
    <w:lvl w:ilvl="5">
      <w:numFmt w:val="bullet"/>
      <w:lvlText w:val=""/>
      <w:lvlJc w:val="left"/>
      <w:rPr>
        <w:rFonts w:ascii="Wingdings" w:hAnsi="Wingdings" w:cs="Wingdings"/>
        <w:sz w:val="20"/>
      </w:rPr>
    </w:lvl>
    <w:lvl w:ilvl="6">
      <w:numFmt w:val="bullet"/>
      <w:lvlText w:val=""/>
      <w:lvlJc w:val="left"/>
      <w:rPr>
        <w:rFonts w:ascii="Wingdings" w:hAnsi="Wingdings" w:cs="Wingdings"/>
        <w:sz w:val="20"/>
      </w:rPr>
    </w:lvl>
    <w:lvl w:ilvl="7">
      <w:numFmt w:val="bullet"/>
      <w:lvlText w:val=""/>
      <w:lvlJc w:val="left"/>
      <w:rPr>
        <w:rFonts w:ascii="Wingdings" w:hAnsi="Wingdings" w:cs="Wingdings"/>
        <w:sz w:val="20"/>
      </w:rPr>
    </w:lvl>
    <w:lvl w:ilvl="8">
      <w:numFmt w:val="bullet"/>
      <w:lvlText w:val=""/>
      <w:lvlJc w:val="left"/>
      <w:rPr>
        <w:rFonts w:ascii="Wingdings" w:hAnsi="Wingdings" w:cs="Wingdings"/>
        <w:sz w:val="20"/>
      </w:rPr>
    </w:lvl>
  </w:abstractNum>
  <w:abstractNum w:abstractNumId="18" w15:restartNumberingAfterBreak="0">
    <w:nsid w:val="1ABB2667"/>
    <w:multiLevelType w:val="multilevel"/>
    <w:tmpl w:val="FEF2547A"/>
    <w:styleLink w:val="WWNum16"/>
    <w:lvl w:ilvl="0">
      <w:numFmt w:val="bullet"/>
      <w:lvlText w:val=""/>
      <w:lvlJc w:val="left"/>
    </w:lvl>
    <w:lvl w:ilvl="1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</w:lvl>
    <w:lvl w:ilvl="4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</w:lvl>
    <w:lvl w:ilvl="7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9" w15:restartNumberingAfterBreak="0">
    <w:nsid w:val="1ADF03EF"/>
    <w:multiLevelType w:val="multilevel"/>
    <w:tmpl w:val="0ACECFD0"/>
    <w:styleLink w:val="WW8Num5"/>
    <w:lvl w:ilvl="0">
      <w:numFmt w:val="bullet"/>
      <w:lvlText w:val=""/>
      <w:lvlJc w:val="left"/>
      <w:rPr>
        <w:rFonts w:ascii="Symbol" w:hAnsi="Symbol" w:cs="Symbol"/>
        <w:sz w:val="20"/>
      </w:rPr>
    </w:lvl>
    <w:lvl w:ilvl="1">
      <w:numFmt w:val="bullet"/>
      <w:lvlText w:val="o"/>
      <w:lvlJc w:val="left"/>
      <w:rPr>
        <w:rFonts w:ascii="Courier New" w:hAnsi="Courier New" w:cs="Courier New"/>
        <w:sz w:val="20"/>
      </w:rPr>
    </w:lvl>
    <w:lvl w:ilvl="2">
      <w:numFmt w:val="bullet"/>
      <w:lvlText w:val=""/>
      <w:lvlJc w:val="left"/>
      <w:rPr>
        <w:rFonts w:ascii="Wingdings" w:hAnsi="Wingdings" w:cs="Wingdings"/>
        <w:sz w:val="20"/>
      </w:rPr>
    </w:lvl>
    <w:lvl w:ilvl="3">
      <w:numFmt w:val="bullet"/>
      <w:lvlText w:val=""/>
      <w:lvlJc w:val="left"/>
      <w:rPr>
        <w:rFonts w:ascii="Wingdings" w:hAnsi="Wingdings" w:cs="Wingdings"/>
        <w:sz w:val="20"/>
      </w:rPr>
    </w:lvl>
    <w:lvl w:ilvl="4">
      <w:numFmt w:val="bullet"/>
      <w:lvlText w:val=""/>
      <w:lvlJc w:val="left"/>
      <w:rPr>
        <w:rFonts w:ascii="Wingdings" w:hAnsi="Wingdings" w:cs="Wingdings"/>
        <w:sz w:val="20"/>
      </w:rPr>
    </w:lvl>
    <w:lvl w:ilvl="5">
      <w:numFmt w:val="bullet"/>
      <w:lvlText w:val=""/>
      <w:lvlJc w:val="left"/>
      <w:rPr>
        <w:rFonts w:ascii="Wingdings" w:hAnsi="Wingdings" w:cs="Wingdings"/>
        <w:sz w:val="20"/>
      </w:rPr>
    </w:lvl>
    <w:lvl w:ilvl="6">
      <w:numFmt w:val="bullet"/>
      <w:lvlText w:val=""/>
      <w:lvlJc w:val="left"/>
      <w:rPr>
        <w:rFonts w:ascii="Wingdings" w:hAnsi="Wingdings" w:cs="Wingdings"/>
        <w:sz w:val="20"/>
      </w:rPr>
    </w:lvl>
    <w:lvl w:ilvl="7">
      <w:numFmt w:val="bullet"/>
      <w:lvlText w:val=""/>
      <w:lvlJc w:val="left"/>
      <w:rPr>
        <w:rFonts w:ascii="Wingdings" w:hAnsi="Wingdings" w:cs="Wingdings"/>
        <w:sz w:val="20"/>
      </w:rPr>
    </w:lvl>
    <w:lvl w:ilvl="8">
      <w:numFmt w:val="bullet"/>
      <w:lvlText w:val=""/>
      <w:lvlJc w:val="left"/>
      <w:rPr>
        <w:rFonts w:ascii="Wingdings" w:hAnsi="Wingdings" w:cs="Wingdings"/>
        <w:sz w:val="20"/>
      </w:rPr>
    </w:lvl>
  </w:abstractNum>
  <w:abstractNum w:abstractNumId="20" w15:restartNumberingAfterBreak="0">
    <w:nsid w:val="1BE547F1"/>
    <w:multiLevelType w:val="multilevel"/>
    <w:tmpl w:val="A8F8E21C"/>
    <w:styleLink w:val="WWOutlineListStyle"/>
    <w:lvl w:ilvl="0">
      <w:start w:val="1"/>
      <w:numFmt w:val="decimal"/>
      <w:pStyle w:val="Nagowki"/>
      <w:lvlText w:val="%1."/>
      <w:lvlJc w:val="left"/>
    </w:lvl>
    <w:lvl w:ilvl="1">
      <w:start w:val="1"/>
      <w:numFmt w:val="decimal"/>
      <w:lvlText w:val="%1.%2 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1" w15:restartNumberingAfterBreak="0">
    <w:nsid w:val="213C35D0"/>
    <w:multiLevelType w:val="multilevel"/>
    <w:tmpl w:val="46161164"/>
    <w:styleLink w:val="WWNum17"/>
    <w:lvl w:ilvl="0">
      <w:numFmt w:val="bullet"/>
      <w:lvlText w:val=""/>
      <w:lvlJc w:val="left"/>
    </w:lvl>
    <w:lvl w:ilvl="1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</w:lvl>
    <w:lvl w:ilvl="4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</w:lvl>
    <w:lvl w:ilvl="7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22" w15:restartNumberingAfterBreak="0">
    <w:nsid w:val="24016F17"/>
    <w:multiLevelType w:val="hybridMultilevel"/>
    <w:tmpl w:val="8F0AFBA8"/>
    <w:lvl w:ilvl="0" w:tplc="5B9CEFC8">
      <w:start w:val="1"/>
      <w:numFmt w:val="upperRoman"/>
      <w:lvlText w:val="%1."/>
      <w:lvlJc w:val="left"/>
      <w:pPr>
        <w:ind w:left="1080" w:hanging="720"/>
      </w:pPr>
      <w:rPr>
        <w:rFonts w:hint="default"/>
        <w:sz w:val="36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7872C14"/>
    <w:multiLevelType w:val="multilevel"/>
    <w:tmpl w:val="85E66850"/>
    <w:styleLink w:val="WW8Num8"/>
    <w:lvl w:ilvl="0">
      <w:numFmt w:val="bullet"/>
      <w:lvlText w:val=""/>
      <w:lvlJc w:val="left"/>
      <w:rPr>
        <w:rFonts w:ascii="Symbol" w:hAnsi="Symbol" w:cs="Symbol"/>
        <w:sz w:val="20"/>
      </w:rPr>
    </w:lvl>
    <w:lvl w:ilvl="1">
      <w:numFmt w:val="bullet"/>
      <w:lvlText w:val="o"/>
      <w:lvlJc w:val="left"/>
      <w:rPr>
        <w:rFonts w:ascii="Courier New" w:hAnsi="Courier New" w:cs="Courier New"/>
        <w:sz w:val="20"/>
      </w:rPr>
    </w:lvl>
    <w:lvl w:ilvl="2">
      <w:numFmt w:val="bullet"/>
      <w:lvlText w:val=""/>
      <w:lvlJc w:val="left"/>
      <w:rPr>
        <w:rFonts w:ascii="Wingdings" w:hAnsi="Wingdings" w:cs="Wingdings"/>
        <w:sz w:val="20"/>
      </w:rPr>
    </w:lvl>
    <w:lvl w:ilvl="3">
      <w:numFmt w:val="bullet"/>
      <w:lvlText w:val=""/>
      <w:lvlJc w:val="left"/>
      <w:rPr>
        <w:rFonts w:ascii="Wingdings" w:hAnsi="Wingdings" w:cs="Wingdings"/>
        <w:sz w:val="20"/>
      </w:rPr>
    </w:lvl>
    <w:lvl w:ilvl="4">
      <w:numFmt w:val="bullet"/>
      <w:lvlText w:val=""/>
      <w:lvlJc w:val="left"/>
      <w:rPr>
        <w:rFonts w:ascii="Wingdings" w:hAnsi="Wingdings" w:cs="Wingdings"/>
        <w:sz w:val="20"/>
      </w:rPr>
    </w:lvl>
    <w:lvl w:ilvl="5">
      <w:numFmt w:val="bullet"/>
      <w:lvlText w:val=""/>
      <w:lvlJc w:val="left"/>
      <w:rPr>
        <w:rFonts w:ascii="Wingdings" w:hAnsi="Wingdings" w:cs="Wingdings"/>
        <w:sz w:val="20"/>
      </w:rPr>
    </w:lvl>
    <w:lvl w:ilvl="6">
      <w:numFmt w:val="bullet"/>
      <w:lvlText w:val=""/>
      <w:lvlJc w:val="left"/>
      <w:rPr>
        <w:rFonts w:ascii="Wingdings" w:hAnsi="Wingdings" w:cs="Wingdings"/>
        <w:sz w:val="20"/>
      </w:rPr>
    </w:lvl>
    <w:lvl w:ilvl="7">
      <w:numFmt w:val="bullet"/>
      <w:lvlText w:val=""/>
      <w:lvlJc w:val="left"/>
      <w:rPr>
        <w:rFonts w:ascii="Wingdings" w:hAnsi="Wingdings" w:cs="Wingdings"/>
        <w:sz w:val="20"/>
      </w:rPr>
    </w:lvl>
    <w:lvl w:ilvl="8">
      <w:numFmt w:val="bullet"/>
      <w:lvlText w:val=""/>
      <w:lvlJc w:val="left"/>
      <w:rPr>
        <w:rFonts w:ascii="Wingdings" w:hAnsi="Wingdings" w:cs="Wingdings"/>
        <w:sz w:val="20"/>
      </w:rPr>
    </w:lvl>
  </w:abstractNum>
  <w:abstractNum w:abstractNumId="24" w15:restartNumberingAfterBreak="0">
    <w:nsid w:val="2C1B4A3A"/>
    <w:multiLevelType w:val="hybridMultilevel"/>
    <w:tmpl w:val="92683AA6"/>
    <w:lvl w:ilvl="0" w:tplc="04150001">
      <w:start w:val="1"/>
      <w:numFmt w:val="bullet"/>
      <w:lvlText w:val=""/>
      <w:lvlJc w:val="left"/>
      <w:pPr>
        <w:ind w:left="715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35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55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75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595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15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35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55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75" w:hanging="360"/>
      </w:pPr>
      <w:rPr>
        <w:rFonts w:ascii="Wingdings" w:hAnsi="Wingdings" w:hint="default"/>
      </w:rPr>
    </w:lvl>
  </w:abstractNum>
  <w:abstractNum w:abstractNumId="25" w15:restartNumberingAfterBreak="0">
    <w:nsid w:val="2E0B0FA5"/>
    <w:multiLevelType w:val="multilevel"/>
    <w:tmpl w:val="AAAE81D0"/>
    <w:styleLink w:val="WWNum31"/>
    <w:lvl w:ilvl="0">
      <w:numFmt w:val="bullet"/>
      <w:lvlText w:val=""/>
      <w:lvlJc w:val="left"/>
    </w:lvl>
    <w:lvl w:ilvl="1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</w:lvl>
    <w:lvl w:ilvl="4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</w:lvl>
    <w:lvl w:ilvl="7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26" w15:restartNumberingAfterBreak="0">
    <w:nsid w:val="2F1047AE"/>
    <w:multiLevelType w:val="hybridMultilevel"/>
    <w:tmpl w:val="F7620BA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2F6A1F06"/>
    <w:multiLevelType w:val="multilevel"/>
    <w:tmpl w:val="E42E406E"/>
    <w:styleLink w:val="WWNum11"/>
    <w:lvl w:ilvl="0">
      <w:numFmt w:val="bullet"/>
      <w:lvlText w:val=""/>
      <w:lvlJc w:val="left"/>
    </w:lvl>
    <w:lvl w:ilvl="1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</w:lvl>
    <w:lvl w:ilvl="4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</w:lvl>
    <w:lvl w:ilvl="7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28" w15:restartNumberingAfterBreak="0">
    <w:nsid w:val="314B4D77"/>
    <w:multiLevelType w:val="hybridMultilevel"/>
    <w:tmpl w:val="C67C3C5A"/>
    <w:lvl w:ilvl="0" w:tplc="0BBA5D12">
      <w:start w:val="1"/>
      <w:numFmt w:val="lowerLetter"/>
      <w:pStyle w:val="Wykaz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31C807FF"/>
    <w:multiLevelType w:val="multilevel"/>
    <w:tmpl w:val="DAE65FFC"/>
    <w:styleLink w:val="WWNum2"/>
    <w:lvl w:ilvl="0">
      <w:start w:val="1"/>
      <w:numFmt w:val="decimal"/>
      <w:lvlText w:val="%1."/>
      <w:lvlJc w:val="left"/>
      <w:rPr>
        <w:rFonts w:cs="Arial"/>
        <w:b w:val="0"/>
        <w:i w:val="0"/>
        <w:sz w:val="22"/>
        <w:szCs w:val="22"/>
      </w:rPr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30" w15:restartNumberingAfterBreak="0">
    <w:nsid w:val="34D51D3C"/>
    <w:multiLevelType w:val="hybridMultilevel"/>
    <w:tmpl w:val="74601726"/>
    <w:lvl w:ilvl="0" w:tplc="FF2AA18E">
      <w:start w:val="1"/>
      <w:numFmt w:val="decimal"/>
      <w:pStyle w:val="Rysunki"/>
      <w:lvlText w:val="E/%1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6F93D6C"/>
    <w:multiLevelType w:val="multilevel"/>
    <w:tmpl w:val="52EC89C4"/>
    <w:styleLink w:val="WW8Num10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32" w15:restartNumberingAfterBreak="0">
    <w:nsid w:val="38985D0D"/>
    <w:multiLevelType w:val="multilevel"/>
    <w:tmpl w:val="263A02B6"/>
    <w:styleLink w:val="WWNum25"/>
    <w:lvl w:ilvl="0">
      <w:numFmt w:val="bullet"/>
      <w:lvlText w:val=""/>
      <w:lvlJc w:val="left"/>
      <w:rPr>
        <w:color w:val="00000A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  <w:sz w:val="24"/>
      </w:rPr>
    </w:lvl>
    <w:lvl w:ilvl="3">
      <w:numFmt w:val="bullet"/>
      <w:lvlText w:val=""/>
      <w:lvlJc w:val="left"/>
      <w:rPr>
        <w:color w:val="00000A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  <w:sz w:val="24"/>
      </w:rPr>
    </w:lvl>
    <w:lvl w:ilvl="6">
      <w:numFmt w:val="bullet"/>
      <w:lvlText w:val=""/>
      <w:lvlJc w:val="left"/>
      <w:rPr>
        <w:color w:val="00000A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  <w:sz w:val="24"/>
      </w:rPr>
    </w:lvl>
  </w:abstractNum>
  <w:abstractNum w:abstractNumId="33" w15:restartNumberingAfterBreak="0">
    <w:nsid w:val="3AB97F90"/>
    <w:multiLevelType w:val="multilevel"/>
    <w:tmpl w:val="24F67C46"/>
    <w:styleLink w:val="WWNum38"/>
    <w:lvl w:ilvl="0">
      <w:numFmt w:val="bullet"/>
      <w:lvlText w:val=""/>
      <w:lvlJc w:val="left"/>
    </w:lvl>
    <w:lvl w:ilvl="1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</w:lvl>
    <w:lvl w:ilvl="4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</w:lvl>
    <w:lvl w:ilvl="7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34" w15:restartNumberingAfterBreak="0">
    <w:nsid w:val="3C9F6E8F"/>
    <w:multiLevelType w:val="multilevel"/>
    <w:tmpl w:val="7422D7BE"/>
    <w:styleLink w:val="WW8Num11"/>
    <w:lvl w:ilvl="0">
      <w:numFmt w:val="bullet"/>
      <w:lvlText w:val=""/>
      <w:lvlJc w:val="left"/>
      <w:rPr>
        <w:rFonts w:ascii="Symbol" w:hAnsi="Symbol" w:cs="Wingdings"/>
        <w:sz w:val="20"/>
      </w:rPr>
    </w:lvl>
    <w:lvl w:ilvl="1">
      <w:numFmt w:val="bullet"/>
      <w:lvlText w:val="o"/>
      <w:lvlJc w:val="left"/>
      <w:rPr>
        <w:rFonts w:ascii="Courier New" w:hAnsi="Courier New" w:cs="Courier New"/>
        <w:sz w:val="20"/>
      </w:rPr>
    </w:lvl>
    <w:lvl w:ilvl="2">
      <w:numFmt w:val="bullet"/>
      <w:lvlText w:val=""/>
      <w:lvlJc w:val="left"/>
      <w:rPr>
        <w:rFonts w:ascii="Wingdings" w:hAnsi="Wingdings" w:cs="Wingdings"/>
        <w:sz w:val="20"/>
      </w:rPr>
    </w:lvl>
    <w:lvl w:ilvl="3">
      <w:numFmt w:val="bullet"/>
      <w:lvlText w:val=""/>
      <w:lvlJc w:val="left"/>
      <w:rPr>
        <w:rFonts w:ascii="Wingdings" w:hAnsi="Wingdings" w:cs="Wingdings"/>
        <w:sz w:val="20"/>
      </w:rPr>
    </w:lvl>
    <w:lvl w:ilvl="4">
      <w:numFmt w:val="bullet"/>
      <w:lvlText w:val=""/>
      <w:lvlJc w:val="left"/>
      <w:rPr>
        <w:rFonts w:ascii="Wingdings" w:hAnsi="Wingdings" w:cs="Wingdings"/>
        <w:sz w:val="20"/>
      </w:rPr>
    </w:lvl>
    <w:lvl w:ilvl="5">
      <w:numFmt w:val="bullet"/>
      <w:lvlText w:val=""/>
      <w:lvlJc w:val="left"/>
      <w:rPr>
        <w:rFonts w:ascii="Wingdings" w:hAnsi="Wingdings" w:cs="Wingdings"/>
        <w:sz w:val="20"/>
      </w:rPr>
    </w:lvl>
    <w:lvl w:ilvl="6">
      <w:numFmt w:val="bullet"/>
      <w:lvlText w:val=""/>
      <w:lvlJc w:val="left"/>
      <w:rPr>
        <w:rFonts w:ascii="Wingdings" w:hAnsi="Wingdings" w:cs="Wingdings"/>
        <w:sz w:val="20"/>
      </w:rPr>
    </w:lvl>
    <w:lvl w:ilvl="7">
      <w:numFmt w:val="bullet"/>
      <w:lvlText w:val=""/>
      <w:lvlJc w:val="left"/>
      <w:rPr>
        <w:rFonts w:ascii="Wingdings" w:hAnsi="Wingdings" w:cs="Wingdings"/>
        <w:sz w:val="20"/>
      </w:rPr>
    </w:lvl>
    <w:lvl w:ilvl="8">
      <w:numFmt w:val="bullet"/>
      <w:lvlText w:val=""/>
      <w:lvlJc w:val="left"/>
      <w:rPr>
        <w:rFonts w:ascii="Wingdings" w:hAnsi="Wingdings" w:cs="Wingdings"/>
        <w:sz w:val="20"/>
      </w:rPr>
    </w:lvl>
  </w:abstractNum>
  <w:abstractNum w:abstractNumId="35" w15:restartNumberingAfterBreak="0">
    <w:nsid w:val="3D5C3125"/>
    <w:multiLevelType w:val="multilevel"/>
    <w:tmpl w:val="31B8ED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3E5B5CFC"/>
    <w:multiLevelType w:val="multilevel"/>
    <w:tmpl w:val="E8A6D2C8"/>
    <w:styleLink w:val="WWNum19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37" w15:restartNumberingAfterBreak="0">
    <w:nsid w:val="3EA46241"/>
    <w:multiLevelType w:val="multilevel"/>
    <w:tmpl w:val="5A7E14D0"/>
    <w:styleLink w:val="WWNum9"/>
    <w:lvl w:ilvl="0">
      <w:numFmt w:val="bullet"/>
      <w:lvlText w:val="-"/>
      <w:lvlJc w:val="left"/>
      <w:rPr>
        <w:color w:val="00000A"/>
      </w:rPr>
    </w:lvl>
    <w:lvl w:ilvl="1">
      <w:numFmt w:val="bullet"/>
      <w:lvlText w:val="o"/>
      <w:lvlJc w:val="left"/>
      <w:rPr>
        <w:rFonts w:ascii="Courier New" w:hAnsi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38" w15:restartNumberingAfterBreak="0">
    <w:nsid w:val="40E00B9E"/>
    <w:multiLevelType w:val="multilevel"/>
    <w:tmpl w:val="BA62E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40E7154B"/>
    <w:multiLevelType w:val="multilevel"/>
    <w:tmpl w:val="385465FC"/>
    <w:styleLink w:val="WWOutlineListStyle3"/>
    <w:lvl w:ilvl="0">
      <w:start w:val="1"/>
      <w:numFmt w:val="decimal"/>
      <w:lvlText w:val="%1."/>
      <w:lvlJc w:val="left"/>
    </w:lvl>
    <w:lvl w:ilvl="1">
      <w:start w:val="1"/>
      <w:numFmt w:val="decimal"/>
      <w:lvlText w:val="%1.%2 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40" w15:restartNumberingAfterBreak="0">
    <w:nsid w:val="48A35215"/>
    <w:multiLevelType w:val="multilevel"/>
    <w:tmpl w:val="792AA0A4"/>
    <w:styleLink w:val="WW8Num6"/>
    <w:lvl w:ilvl="0">
      <w:numFmt w:val="bullet"/>
      <w:lvlText w:val=""/>
      <w:lvlJc w:val="left"/>
      <w:rPr>
        <w:rFonts w:ascii="Symbol" w:hAnsi="Symbol" w:cs="Symbol"/>
        <w:sz w:val="20"/>
      </w:rPr>
    </w:lvl>
    <w:lvl w:ilvl="1">
      <w:numFmt w:val="bullet"/>
      <w:lvlText w:val="o"/>
      <w:lvlJc w:val="left"/>
      <w:rPr>
        <w:rFonts w:ascii="Courier New" w:hAnsi="Courier New" w:cs="Courier New"/>
        <w:sz w:val="20"/>
      </w:rPr>
    </w:lvl>
    <w:lvl w:ilvl="2">
      <w:numFmt w:val="bullet"/>
      <w:lvlText w:val=""/>
      <w:lvlJc w:val="left"/>
      <w:rPr>
        <w:rFonts w:ascii="Wingdings" w:hAnsi="Wingdings" w:cs="Wingdings"/>
        <w:sz w:val="20"/>
      </w:rPr>
    </w:lvl>
    <w:lvl w:ilvl="3">
      <w:numFmt w:val="bullet"/>
      <w:lvlText w:val=""/>
      <w:lvlJc w:val="left"/>
      <w:rPr>
        <w:rFonts w:ascii="Wingdings" w:hAnsi="Wingdings" w:cs="Wingdings"/>
        <w:sz w:val="20"/>
      </w:rPr>
    </w:lvl>
    <w:lvl w:ilvl="4">
      <w:numFmt w:val="bullet"/>
      <w:lvlText w:val=""/>
      <w:lvlJc w:val="left"/>
      <w:rPr>
        <w:rFonts w:ascii="Wingdings" w:hAnsi="Wingdings" w:cs="Wingdings"/>
        <w:sz w:val="20"/>
      </w:rPr>
    </w:lvl>
    <w:lvl w:ilvl="5">
      <w:numFmt w:val="bullet"/>
      <w:lvlText w:val=""/>
      <w:lvlJc w:val="left"/>
      <w:rPr>
        <w:rFonts w:ascii="Wingdings" w:hAnsi="Wingdings" w:cs="Wingdings"/>
        <w:sz w:val="20"/>
      </w:rPr>
    </w:lvl>
    <w:lvl w:ilvl="6">
      <w:numFmt w:val="bullet"/>
      <w:lvlText w:val=""/>
      <w:lvlJc w:val="left"/>
      <w:rPr>
        <w:rFonts w:ascii="Wingdings" w:hAnsi="Wingdings" w:cs="Wingdings"/>
        <w:sz w:val="20"/>
      </w:rPr>
    </w:lvl>
    <w:lvl w:ilvl="7">
      <w:numFmt w:val="bullet"/>
      <w:lvlText w:val=""/>
      <w:lvlJc w:val="left"/>
      <w:rPr>
        <w:rFonts w:ascii="Wingdings" w:hAnsi="Wingdings" w:cs="Wingdings"/>
        <w:sz w:val="20"/>
      </w:rPr>
    </w:lvl>
    <w:lvl w:ilvl="8">
      <w:numFmt w:val="bullet"/>
      <w:lvlText w:val=""/>
      <w:lvlJc w:val="left"/>
      <w:rPr>
        <w:rFonts w:ascii="Wingdings" w:hAnsi="Wingdings" w:cs="Wingdings"/>
        <w:sz w:val="20"/>
      </w:rPr>
    </w:lvl>
  </w:abstractNum>
  <w:abstractNum w:abstractNumId="41" w15:restartNumberingAfterBreak="0">
    <w:nsid w:val="4B9C673E"/>
    <w:multiLevelType w:val="hybridMultilevel"/>
    <w:tmpl w:val="7D8872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4BAB10ED"/>
    <w:multiLevelType w:val="multilevel"/>
    <w:tmpl w:val="208E49C4"/>
    <w:styleLink w:val="WW8Num13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00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43" w15:restartNumberingAfterBreak="0">
    <w:nsid w:val="4C760BE0"/>
    <w:multiLevelType w:val="multilevel"/>
    <w:tmpl w:val="8C5C34B6"/>
    <w:styleLink w:val="WWNum6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44" w15:restartNumberingAfterBreak="0">
    <w:nsid w:val="4E5E3B2A"/>
    <w:multiLevelType w:val="multilevel"/>
    <w:tmpl w:val="DA941202"/>
    <w:styleLink w:val="WWOutlineListStyle1"/>
    <w:lvl w:ilvl="0">
      <w:start w:val="1"/>
      <w:numFmt w:val="decimal"/>
      <w:lvlText w:val="%1."/>
      <w:lvlJc w:val="left"/>
    </w:lvl>
    <w:lvl w:ilvl="1">
      <w:start w:val="1"/>
      <w:numFmt w:val="decimal"/>
      <w:lvlText w:val="%1.%2 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45" w15:restartNumberingAfterBreak="0">
    <w:nsid w:val="50BD2C28"/>
    <w:multiLevelType w:val="multilevel"/>
    <w:tmpl w:val="5F6E59B6"/>
    <w:styleLink w:val="WWNum3"/>
    <w:lvl w:ilvl="0">
      <w:numFmt w:val="bullet"/>
      <w:lvlText w:val=""/>
      <w:lvlJc w:val="left"/>
      <w:rPr>
        <w:rFonts w:ascii="Symbol" w:hAnsi="Symbol"/>
        <w:color w:val="00000A"/>
      </w:rPr>
    </w:lvl>
    <w:lvl w:ilvl="1">
      <w:start w:val="1"/>
      <w:numFmt w:val="lowerLetter"/>
      <w:lvlText w:val="%2)"/>
      <w:lvlJc w:val="left"/>
      <w:rPr>
        <w:color w:val="00000A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  <w:color w:val="00000A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46" w15:restartNumberingAfterBreak="0">
    <w:nsid w:val="52F13BD6"/>
    <w:multiLevelType w:val="hybridMultilevel"/>
    <w:tmpl w:val="8458AEA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532E5E62"/>
    <w:multiLevelType w:val="multilevel"/>
    <w:tmpl w:val="58203C48"/>
    <w:styleLink w:val="WWNum41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48" w15:restartNumberingAfterBreak="0">
    <w:nsid w:val="56F842AA"/>
    <w:multiLevelType w:val="multilevel"/>
    <w:tmpl w:val="5E9C08CC"/>
    <w:styleLink w:val="WW8Num3"/>
    <w:lvl w:ilvl="0">
      <w:start w:val="1"/>
      <w:numFmt w:val="decimal"/>
      <w:lvlText w:val="%1"/>
      <w:lvlJc w:val="left"/>
    </w:lvl>
    <w:lvl w:ilvl="1">
      <w:start w:val="4"/>
      <w:numFmt w:val="decimal"/>
      <w:lvlText w:val="%2.1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49" w15:restartNumberingAfterBreak="0">
    <w:nsid w:val="57C270E2"/>
    <w:multiLevelType w:val="multilevel"/>
    <w:tmpl w:val="DBFE191A"/>
    <w:styleLink w:val="WWNum37"/>
    <w:lvl w:ilvl="0">
      <w:numFmt w:val="bullet"/>
      <w:lvlText w:val=""/>
      <w:lvlJc w:val="left"/>
    </w:lvl>
    <w:lvl w:ilvl="1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</w:lvl>
    <w:lvl w:ilvl="4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</w:lvl>
    <w:lvl w:ilvl="7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50" w15:restartNumberingAfterBreak="0">
    <w:nsid w:val="5AA248E6"/>
    <w:multiLevelType w:val="multilevel"/>
    <w:tmpl w:val="A13C0A94"/>
    <w:lvl w:ilvl="0">
      <w:numFmt w:val="bullet"/>
      <w:lvlText w:val="•"/>
      <w:lvlJc w:val="left"/>
      <w:pPr>
        <w:ind w:left="720" w:hanging="360"/>
      </w:pPr>
      <w:rPr>
        <w:rFonts w:ascii="StarSymbol, 'Arial Unicode MS'" w:eastAsia="StarSymbol, 'Arial Unicode MS'" w:hAnsi="StarSymbol, 'Arial Unicode MS'" w:cs="StarSymbol, 'Arial Unicode MS'"/>
        <w:sz w:val="32"/>
        <w:szCs w:val="32"/>
      </w:rPr>
    </w:lvl>
    <w:lvl w:ilvl="1">
      <w:numFmt w:val="bullet"/>
      <w:lvlText w:val="◦"/>
      <w:lvlJc w:val="left"/>
      <w:pPr>
        <w:ind w:left="1080" w:hanging="360"/>
      </w:pPr>
      <w:rPr>
        <w:rFonts w:ascii="StarSymbol, 'Arial Unicode MS'" w:eastAsia="StarSymbol, 'Arial Unicode MS'" w:hAnsi="StarSymbol, 'Arial Unicode MS'" w:cs="StarSymbol, 'Arial Unicode MS'"/>
        <w:sz w:val="32"/>
        <w:szCs w:val="32"/>
      </w:rPr>
    </w:lvl>
    <w:lvl w:ilvl="2">
      <w:numFmt w:val="bullet"/>
      <w:lvlText w:val="▪"/>
      <w:lvlJc w:val="left"/>
      <w:pPr>
        <w:ind w:left="1440" w:hanging="360"/>
      </w:pPr>
      <w:rPr>
        <w:rFonts w:ascii="StarSymbol, 'Arial Unicode MS'" w:eastAsia="StarSymbol, 'Arial Unicode MS'" w:hAnsi="StarSymbol, 'Arial Unicode MS'" w:cs="StarSymbol, 'Arial Unicode MS'"/>
        <w:sz w:val="32"/>
        <w:szCs w:val="32"/>
      </w:rPr>
    </w:lvl>
    <w:lvl w:ilvl="3">
      <w:numFmt w:val="bullet"/>
      <w:lvlText w:val="•"/>
      <w:lvlJc w:val="left"/>
      <w:pPr>
        <w:ind w:left="1800" w:hanging="360"/>
      </w:pPr>
      <w:rPr>
        <w:rFonts w:ascii="StarSymbol, 'Arial Unicode MS'" w:eastAsia="StarSymbol, 'Arial Unicode MS'" w:hAnsi="StarSymbol, 'Arial Unicode MS'" w:cs="StarSymbol, 'Arial Unicode MS'"/>
        <w:sz w:val="32"/>
        <w:szCs w:val="32"/>
      </w:rPr>
    </w:lvl>
    <w:lvl w:ilvl="4">
      <w:numFmt w:val="bullet"/>
      <w:lvlText w:val="◦"/>
      <w:lvlJc w:val="left"/>
      <w:pPr>
        <w:ind w:left="2160" w:hanging="360"/>
      </w:pPr>
      <w:rPr>
        <w:rFonts w:ascii="StarSymbol, 'Arial Unicode MS'" w:eastAsia="StarSymbol, 'Arial Unicode MS'" w:hAnsi="StarSymbol, 'Arial Unicode MS'" w:cs="StarSymbol, 'Arial Unicode MS'"/>
        <w:sz w:val="32"/>
        <w:szCs w:val="32"/>
      </w:rPr>
    </w:lvl>
    <w:lvl w:ilvl="5">
      <w:numFmt w:val="bullet"/>
      <w:lvlText w:val="▪"/>
      <w:lvlJc w:val="left"/>
      <w:pPr>
        <w:ind w:left="2520" w:hanging="360"/>
      </w:pPr>
      <w:rPr>
        <w:rFonts w:ascii="StarSymbol, 'Arial Unicode MS'" w:eastAsia="StarSymbol, 'Arial Unicode MS'" w:hAnsi="StarSymbol, 'Arial Unicode MS'" w:cs="StarSymbol, 'Arial Unicode MS'"/>
        <w:sz w:val="32"/>
        <w:szCs w:val="32"/>
      </w:rPr>
    </w:lvl>
    <w:lvl w:ilvl="6">
      <w:numFmt w:val="bullet"/>
      <w:lvlText w:val="•"/>
      <w:lvlJc w:val="left"/>
      <w:pPr>
        <w:ind w:left="2880" w:hanging="360"/>
      </w:pPr>
      <w:rPr>
        <w:rFonts w:ascii="StarSymbol, 'Arial Unicode MS'" w:eastAsia="StarSymbol, 'Arial Unicode MS'" w:hAnsi="StarSymbol, 'Arial Unicode MS'" w:cs="StarSymbol, 'Arial Unicode MS'"/>
        <w:sz w:val="32"/>
        <w:szCs w:val="32"/>
      </w:rPr>
    </w:lvl>
    <w:lvl w:ilvl="7">
      <w:numFmt w:val="bullet"/>
      <w:lvlText w:val="◦"/>
      <w:lvlJc w:val="left"/>
      <w:pPr>
        <w:ind w:left="3240" w:hanging="360"/>
      </w:pPr>
      <w:rPr>
        <w:rFonts w:ascii="StarSymbol, 'Arial Unicode MS'" w:eastAsia="StarSymbol, 'Arial Unicode MS'" w:hAnsi="StarSymbol, 'Arial Unicode MS'" w:cs="StarSymbol, 'Arial Unicode MS'"/>
        <w:sz w:val="32"/>
        <w:szCs w:val="32"/>
      </w:rPr>
    </w:lvl>
    <w:lvl w:ilvl="8">
      <w:numFmt w:val="bullet"/>
      <w:lvlText w:val="▪"/>
      <w:lvlJc w:val="left"/>
      <w:pPr>
        <w:ind w:left="3600" w:hanging="360"/>
      </w:pPr>
      <w:rPr>
        <w:rFonts w:ascii="StarSymbol, 'Arial Unicode MS'" w:eastAsia="StarSymbol, 'Arial Unicode MS'" w:hAnsi="StarSymbol, 'Arial Unicode MS'" w:cs="StarSymbol, 'Arial Unicode MS'"/>
        <w:sz w:val="32"/>
        <w:szCs w:val="32"/>
      </w:rPr>
    </w:lvl>
  </w:abstractNum>
  <w:abstractNum w:abstractNumId="51" w15:restartNumberingAfterBreak="0">
    <w:nsid w:val="5B6927E3"/>
    <w:multiLevelType w:val="multilevel"/>
    <w:tmpl w:val="F806ACEE"/>
    <w:styleLink w:val="WW8Num1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52" w15:restartNumberingAfterBreak="0">
    <w:nsid w:val="5B756D8E"/>
    <w:multiLevelType w:val="multilevel"/>
    <w:tmpl w:val="39B8B27A"/>
    <w:styleLink w:val="WWNum12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53" w15:restartNumberingAfterBreak="0">
    <w:nsid w:val="5BD13C90"/>
    <w:multiLevelType w:val="multilevel"/>
    <w:tmpl w:val="5084468C"/>
    <w:styleLink w:val="WWNum22"/>
    <w:lvl w:ilvl="0">
      <w:numFmt w:val="bullet"/>
      <w:lvlText w:val=""/>
      <w:lvlJc w:val="left"/>
    </w:lvl>
    <w:lvl w:ilvl="1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</w:lvl>
    <w:lvl w:ilvl="4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</w:lvl>
    <w:lvl w:ilvl="7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54" w15:restartNumberingAfterBreak="0">
    <w:nsid w:val="5C1E3630"/>
    <w:multiLevelType w:val="hybridMultilevel"/>
    <w:tmpl w:val="2FD088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0A44AC9"/>
    <w:multiLevelType w:val="multilevel"/>
    <w:tmpl w:val="969EA748"/>
    <w:styleLink w:val="WW8Num2"/>
    <w:lvl w:ilvl="0">
      <w:start w:val="1"/>
      <w:numFmt w:val="decimal"/>
      <w:lvlText w:val="%1"/>
      <w:lvlJc w:val="left"/>
    </w:lvl>
    <w:lvl w:ilvl="1">
      <w:start w:val="4"/>
      <w:numFmt w:val="decimal"/>
      <w:lvlText w:val="%2.1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56" w15:restartNumberingAfterBreak="0">
    <w:nsid w:val="66133D37"/>
    <w:multiLevelType w:val="multilevel"/>
    <w:tmpl w:val="6F9E95E2"/>
    <w:styleLink w:val="WWNum8"/>
    <w:lvl w:ilvl="0">
      <w:numFmt w:val="bullet"/>
      <w:lvlText w:val="-"/>
      <w:lvlJc w:val="left"/>
      <w:rPr>
        <w:color w:val="00000A"/>
      </w:rPr>
    </w:lvl>
    <w:lvl w:ilvl="1">
      <w:numFmt w:val="bullet"/>
      <w:lvlText w:val="o"/>
      <w:lvlJc w:val="left"/>
      <w:rPr>
        <w:rFonts w:ascii="Courier New" w:hAnsi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57" w15:restartNumberingAfterBreak="0">
    <w:nsid w:val="69C613DF"/>
    <w:multiLevelType w:val="multilevel"/>
    <w:tmpl w:val="08BEA676"/>
    <w:styleLink w:val="WWOutlineListStyle2"/>
    <w:lvl w:ilvl="0">
      <w:start w:val="1"/>
      <w:numFmt w:val="decimal"/>
      <w:lvlText w:val="%1."/>
      <w:lvlJc w:val="left"/>
    </w:lvl>
    <w:lvl w:ilvl="1">
      <w:start w:val="1"/>
      <w:numFmt w:val="decimal"/>
      <w:lvlText w:val="%1.%2 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58" w15:restartNumberingAfterBreak="0">
    <w:nsid w:val="6A1613C6"/>
    <w:multiLevelType w:val="multilevel"/>
    <w:tmpl w:val="A29229A8"/>
    <w:styleLink w:val="WWNum10"/>
    <w:lvl w:ilvl="0">
      <w:numFmt w:val="bullet"/>
      <w:lvlText w:val=""/>
      <w:lvlJc w:val="left"/>
    </w:lvl>
    <w:lvl w:ilvl="1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</w:lvl>
    <w:lvl w:ilvl="4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</w:lvl>
    <w:lvl w:ilvl="7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59" w15:restartNumberingAfterBreak="0">
    <w:nsid w:val="70314805"/>
    <w:multiLevelType w:val="multilevel"/>
    <w:tmpl w:val="324AC4E0"/>
    <w:styleLink w:val="WWNum35"/>
    <w:lvl w:ilvl="0">
      <w:numFmt w:val="bullet"/>
      <w:lvlText w:val=""/>
      <w:lvlJc w:val="left"/>
    </w:lvl>
    <w:lvl w:ilvl="1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</w:lvl>
    <w:lvl w:ilvl="4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</w:lvl>
    <w:lvl w:ilvl="7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60" w15:restartNumberingAfterBreak="0">
    <w:nsid w:val="765201E7"/>
    <w:multiLevelType w:val="multilevel"/>
    <w:tmpl w:val="5A96C03A"/>
    <w:styleLink w:val="WWNum26"/>
    <w:lvl w:ilvl="0">
      <w:numFmt w:val="bullet"/>
      <w:pStyle w:val="WYPUNKTOWANIEISTOPNIA"/>
      <w:lvlText w:val=""/>
      <w:lvlJc w:val="left"/>
      <w:rPr>
        <w:rFonts w:ascii="Wingdings" w:hAnsi="Wingdings"/>
      </w:rPr>
    </w:lvl>
    <w:lvl w:ilvl="1">
      <w:numFmt w:val="bullet"/>
      <w:lvlText w:val=""/>
      <w:lvlJc w:val="left"/>
      <w:rPr>
        <w:rFonts w:ascii="Wingdings" w:hAnsi="Wingdings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61" w15:restartNumberingAfterBreak="0">
    <w:nsid w:val="76CD72EA"/>
    <w:multiLevelType w:val="multilevel"/>
    <w:tmpl w:val="7346BBCC"/>
    <w:styleLink w:val="WWNum13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62" w15:restartNumberingAfterBreak="0">
    <w:nsid w:val="79FB6C21"/>
    <w:multiLevelType w:val="multilevel"/>
    <w:tmpl w:val="1668DC56"/>
    <w:styleLink w:val="WWOutlineListStyle5"/>
    <w:lvl w:ilvl="0">
      <w:start w:val="1"/>
      <w:numFmt w:val="decimal"/>
      <w:pStyle w:val="Nagwek1"/>
      <w:lvlText w:val="%1."/>
      <w:lvlJc w:val="left"/>
    </w:lvl>
    <w:lvl w:ilvl="1">
      <w:start w:val="1"/>
      <w:numFmt w:val="decimal"/>
      <w:pStyle w:val="Nagwek2"/>
      <w:lvlText w:val="%1.%2 "/>
      <w:lvlJc w:val="left"/>
    </w:lvl>
    <w:lvl w:ilvl="2">
      <w:start w:val="1"/>
      <w:numFmt w:val="decimal"/>
      <w:pStyle w:val="Nagwek3"/>
      <w:lvlText w:val="%1.%2.%3"/>
      <w:lvlJc w:val="left"/>
    </w:lvl>
    <w:lvl w:ilvl="3">
      <w:start w:val="1"/>
      <w:numFmt w:val="decimal"/>
      <w:pStyle w:val="Nagwek4"/>
      <w:lvlText w:val="%4."/>
      <w:lvlJc w:val="left"/>
    </w:lvl>
    <w:lvl w:ilvl="4">
      <w:start w:val="1"/>
      <w:numFmt w:val="decimal"/>
      <w:pStyle w:val="Nagwek5"/>
      <w:lvlText w:val="%5."/>
      <w:lvlJc w:val="left"/>
    </w:lvl>
    <w:lvl w:ilvl="5">
      <w:start w:val="1"/>
      <w:numFmt w:val="decimal"/>
      <w:pStyle w:val="Nagwek6"/>
      <w:lvlText w:val="%6."/>
      <w:lvlJc w:val="left"/>
    </w:lvl>
    <w:lvl w:ilvl="6">
      <w:start w:val="1"/>
      <w:numFmt w:val="decimal"/>
      <w:pStyle w:val="Nagwek7"/>
      <w:lvlText w:val="%7."/>
      <w:lvlJc w:val="left"/>
    </w:lvl>
    <w:lvl w:ilvl="7">
      <w:start w:val="1"/>
      <w:numFmt w:val="decimal"/>
      <w:pStyle w:val="Nagwek8"/>
      <w:lvlText w:val="%8."/>
      <w:lvlJc w:val="left"/>
    </w:lvl>
    <w:lvl w:ilvl="8">
      <w:start w:val="1"/>
      <w:numFmt w:val="decimal"/>
      <w:pStyle w:val="Nagwek9"/>
      <w:lvlText w:val="%9."/>
      <w:lvlJc w:val="left"/>
    </w:lvl>
  </w:abstractNum>
  <w:abstractNum w:abstractNumId="63" w15:restartNumberingAfterBreak="0">
    <w:nsid w:val="7A527EA3"/>
    <w:multiLevelType w:val="multilevel"/>
    <w:tmpl w:val="FB28F87E"/>
    <w:styleLink w:val="WW8Num4"/>
    <w:lvl w:ilvl="0">
      <w:numFmt w:val="bullet"/>
      <w:lvlText w:val=""/>
      <w:lvlJc w:val="left"/>
      <w:rPr>
        <w:rFonts w:ascii="Symbol" w:hAnsi="Symbol" w:cs="OpenSymbol"/>
      </w:rPr>
    </w:lvl>
    <w:lvl w:ilvl="1">
      <w:numFmt w:val="bullet"/>
      <w:lvlText w:val=""/>
      <w:lvlJc w:val="left"/>
      <w:rPr>
        <w:rFonts w:ascii="Symbol" w:hAnsi="Symbol" w:cs="OpenSymbol"/>
      </w:rPr>
    </w:lvl>
    <w:lvl w:ilvl="2">
      <w:numFmt w:val="bullet"/>
      <w:lvlText w:val=""/>
      <w:lvlJc w:val="left"/>
      <w:rPr>
        <w:rFonts w:ascii="Symbol" w:hAnsi="Symbol" w:cs="OpenSymbol"/>
      </w:rPr>
    </w:lvl>
    <w:lvl w:ilvl="3">
      <w:numFmt w:val="bullet"/>
      <w:lvlText w:val=""/>
      <w:lvlJc w:val="left"/>
      <w:rPr>
        <w:rFonts w:ascii="Symbol" w:hAnsi="Symbol" w:cs="OpenSymbol"/>
      </w:rPr>
    </w:lvl>
    <w:lvl w:ilvl="4">
      <w:numFmt w:val="bullet"/>
      <w:lvlText w:val=""/>
      <w:lvlJc w:val="left"/>
      <w:rPr>
        <w:rFonts w:ascii="Symbol" w:hAnsi="Symbol" w:cs="OpenSymbol"/>
      </w:rPr>
    </w:lvl>
    <w:lvl w:ilvl="5">
      <w:numFmt w:val="bullet"/>
      <w:lvlText w:val=""/>
      <w:lvlJc w:val="left"/>
      <w:rPr>
        <w:rFonts w:ascii="Symbol" w:hAnsi="Symbol" w:cs="OpenSymbol"/>
      </w:rPr>
    </w:lvl>
    <w:lvl w:ilvl="6">
      <w:numFmt w:val="bullet"/>
      <w:lvlText w:val=""/>
      <w:lvlJc w:val="left"/>
      <w:rPr>
        <w:rFonts w:ascii="Symbol" w:hAnsi="Symbol" w:cs="OpenSymbol"/>
      </w:rPr>
    </w:lvl>
    <w:lvl w:ilvl="7">
      <w:numFmt w:val="bullet"/>
      <w:lvlText w:val=""/>
      <w:lvlJc w:val="left"/>
      <w:rPr>
        <w:rFonts w:ascii="Symbol" w:hAnsi="Symbol" w:cs="OpenSymbol"/>
      </w:rPr>
    </w:lvl>
    <w:lvl w:ilvl="8">
      <w:numFmt w:val="bullet"/>
      <w:lvlText w:val=""/>
      <w:lvlJc w:val="left"/>
      <w:rPr>
        <w:rFonts w:ascii="Symbol" w:hAnsi="Symbol" w:cs="OpenSymbol"/>
      </w:rPr>
    </w:lvl>
  </w:abstractNum>
  <w:abstractNum w:abstractNumId="64" w15:restartNumberingAfterBreak="0">
    <w:nsid w:val="7B50081A"/>
    <w:multiLevelType w:val="multilevel"/>
    <w:tmpl w:val="FEA00C02"/>
    <w:styleLink w:val="WWNum27"/>
    <w:lvl w:ilvl="0">
      <w:numFmt w:val="bullet"/>
      <w:lvlText w:val=""/>
      <w:lvlJc w:val="left"/>
    </w:lvl>
    <w:lvl w:ilvl="1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</w:lvl>
    <w:lvl w:ilvl="4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</w:lvl>
    <w:lvl w:ilvl="7">
      <w:numFmt w:val="bullet"/>
      <w:lvlText w:val="o"/>
      <w:lvlJc w:val="left"/>
      <w:rPr>
        <w:rFonts w:ascii="Courier New" w:hAnsi="Courier New" w:cs="Arial"/>
        <w:b w:val="0"/>
        <w:i w:val="0"/>
        <w:sz w:val="22"/>
        <w:szCs w:val="22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65" w15:restartNumberingAfterBreak="0">
    <w:nsid w:val="7FA36684"/>
    <w:multiLevelType w:val="multilevel"/>
    <w:tmpl w:val="3EB62BA6"/>
    <w:lvl w:ilvl="0">
      <w:start w:val="1"/>
      <w:numFmt w:val="decimal"/>
      <w:pStyle w:val="PWNagwek1"/>
      <w:lvlText w:val="%1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pStyle w:val="PWNagwek2"/>
      <w:lvlText w:val="%1.%2."/>
      <w:lvlJc w:val="left"/>
      <w:pPr>
        <w:tabs>
          <w:tab w:val="num" w:pos="1135"/>
        </w:tabs>
        <w:ind w:left="1135" w:hanging="851"/>
      </w:pPr>
      <w:rPr>
        <w:rFonts w:hint="default"/>
      </w:rPr>
    </w:lvl>
    <w:lvl w:ilvl="2">
      <w:start w:val="1"/>
      <w:numFmt w:val="decimal"/>
      <w:pStyle w:val="PWNagwek3"/>
      <w:lvlText w:val="%1.%2.%3."/>
      <w:lvlJc w:val="left"/>
      <w:pPr>
        <w:tabs>
          <w:tab w:val="num" w:pos="993"/>
        </w:tabs>
        <w:ind w:left="993" w:hanging="851"/>
      </w:pPr>
      <w:rPr>
        <w:rFonts w:ascii="Arial" w:hAnsi="Arial" w:cs="Arial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2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hint="default"/>
        <w:b/>
        <w:color w:val="auto"/>
        <w:sz w:val="22"/>
        <w:szCs w:val="22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num w:numId="1" w16cid:durableId="1994523813">
    <w:abstractNumId w:val="62"/>
    <w:lvlOverride w:ilvl="1">
      <w:lvl w:ilvl="1">
        <w:start w:val="1"/>
        <w:numFmt w:val="decimal"/>
        <w:pStyle w:val="Nagwek2"/>
        <w:lvlText w:val="%1.%2 "/>
        <w:lvlJc w:val="left"/>
        <w:rPr>
          <w:i w:val="0"/>
        </w:rPr>
      </w:lvl>
    </w:lvlOverride>
  </w:num>
  <w:num w:numId="2" w16cid:durableId="178475234">
    <w:abstractNumId w:val="6"/>
  </w:num>
  <w:num w:numId="3" w16cid:durableId="1726442592">
    <w:abstractNumId w:val="39"/>
  </w:num>
  <w:num w:numId="4" w16cid:durableId="1019504501">
    <w:abstractNumId w:val="57"/>
  </w:num>
  <w:num w:numId="5" w16cid:durableId="1244339600">
    <w:abstractNumId w:val="44"/>
  </w:num>
  <w:num w:numId="6" w16cid:durableId="1985352435">
    <w:abstractNumId w:val="20"/>
  </w:num>
  <w:num w:numId="7" w16cid:durableId="2086222538">
    <w:abstractNumId w:val="48"/>
  </w:num>
  <w:num w:numId="8" w16cid:durableId="1852062932">
    <w:abstractNumId w:val="55"/>
  </w:num>
  <w:num w:numId="9" w16cid:durableId="1750612179">
    <w:abstractNumId w:val="63"/>
  </w:num>
  <w:num w:numId="10" w16cid:durableId="304434539">
    <w:abstractNumId w:val="51"/>
  </w:num>
  <w:num w:numId="11" w16cid:durableId="838035014">
    <w:abstractNumId w:val="40"/>
  </w:num>
  <w:num w:numId="12" w16cid:durableId="1126004420">
    <w:abstractNumId w:val="23"/>
  </w:num>
  <w:num w:numId="13" w16cid:durableId="1571236874">
    <w:abstractNumId w:val="19"/>
  </w:num>
  <w:num w:numId="14" w16cid:durableId="241839569">
    <w:abstractNumId w:val="5"/>
  </w:num>
  <w:num w:numId="15" w16cid:durableId="925724268">
    <w:abstractNumId w:val="10"/>
  </w:num>
  <w:num w:numId="16" w16cid:durableId="95097454">
    <w:abstractNumId w:val="34"/>
  </w:num>
  <w:num w:numId="17" w16cid:durableId="802843359">
    <w:abstractNumId w:val="17"/>
  </w:num>
  <w:num w:numId="18" w16cid:durableId="1274020645">
    <w:abstractNumId w:val="16"/>
  </w:num>
  <w:num w:numId="19" w16cid:durableId="597181486">
    <w:abstractNumId w:val="31"/>
  </w:num>
  <w:num w:numId="20" w16cid:durableId="1012681428">
    <w:abstractNumId w:val="42"/>
  </w:num>
  <w:num w:numId="21" w16cid:durableId="1766345323">
    <w:abstractNumId w:val="29"/>
  </w:num>
  <w:num w:numId="22" w16cid:durableId="1047411260">
    <w:abstractNumId w:val="45"/>
  </w:num>
  <w:num w:numId="23" w16cid:durableId="1361980151">
    <w:abstractNumId w:val="14"/>
  </w:num>
  <w:num w:numId="24" w16cid:durableId="2061132419">
    <w:abstractNumId w:val="56"/>
  </w:num>
  <w:num w:numId="25" w16cid:durableId="541788944">
    <w:abstractNumId w:val="37"/>
  </w:num>
  <w:num w:numId="26" w16cid:durableId="1392771887">
    <w:abstractNumId w:val="60"/>
  </w:num>
  <w:num w:numId="27" w16cid:durableId="2062553809">
    <w:abstractNumId w:val="12"/>
  </w:num>
  <w:num w:numId="28" w16cid:durableId="605964959">
    <w:abstractNumId w:val="61"/>
  </w:num>
  <w:num w:numId="29" w16cid:durableId="2058965423">
    <w:abstractNumId w:val="8"/>
  </w:num>
  <w:num w:numId="30" w16cid:durableId="1969432164">
    <w:abstractNumId w:val="52"/>
  </w:num>
  <w:num w:numId="31" w16cid:durableId="594090549">
    <w:abstractNumId w:val="43"/>
  </w:num>
  <w:num w:numId="32" w16cid:durableId="265385593">
    <w:abstractNumId w:val="53"/>
  </w:num>
  <w:num w:numId="33" w16cid:durableId="781876441">
    <w:abstractNumId w:val="59"/>
  </w:num>
  <w:num w:numId="34" w16cid:durableId="447429958">
    <w:abstractNumId w:val="25"/>
  </w:num>
  <w:num w:numId="35" w16cid:durableId="1325011188">
    <w:abstractNumId w:val="49"/>
  </w:num>
  <w:num w:numId="36" w16cid:durableId="127748493">
    <w:abstractNumId w:val="33"/>
  </w:num>
  <w:num w:numId="37" w16cid:durableId="123279148">
    <w:abstractNumId w:val="64"/>
  </w:num>
  <w:num w:numId="38" w16cid:durableId="825628742">
    <w:abstractNumId w:val="15"/>
  </w:num>
  <w:num w:numId="39" w16cid:durableId="141192544">
    <w:abstractNumId w:val="9"/>
  </w:num>
  <w:num w:numId="40" w16cid:durableId="21443556">
    <w:abstractNumId w:val="3"/>
  </w:num>
  <w:num w:numId="41" w16cid:durableId="1173643150">
    <w:abstractNumId w:val="58"/>
  </w:num>
  <w:num w:numId="42" w16cid:durableId="243227351">
    <w:abstractNumId w:val="27"/>
  </w:num>
  <w:num w:numId="43" w16cid:durableId="402528743">
    <w:abstractNumId w:val="11"/>
  </w:num>
  <w:num w:numId="44" w16cid:durableId="1370564609">
    <w:abstractNumId w:val="13"/>
  </w:num>
  <w:num w:numId="45" w16cid:durableId="797836935">
    <w:abstractNumId w:val="18"/>
  </w:num>
  <w:num w:numId="46" w16cid:durableId="366028162">
    <w:abstractNumId w:val="21"/>
  </w:num>
  <w:num w:numId="47" w16cid:durableId="579826732">
    <w:abstractNumId w:val="47"/>
  </w:num>
  <w:num w:numId="48" w16cid:durableId="1112744990">
    <w:abstractNumId w:val="7"/>
  </w:num>
  <w:num w:numId="49" w16cid:durableId="1994991607">
    <w:abstractNumId w:val="32"/>
  </w:num>
  <w:num w:numId="50" w16cid:durableId="1759445149">
    <w:abstractNumId w:val="36"/>
  </w:num>
  <w:num w:numId="51" w16cid:durableId="276328766">
    <w:abstractNumId w:val="28"/>
  </w:num>
  <w:num w:numId="52" w16cid:durableId="1864051291">
    <w:abstractNumId w:val="62"/>
  </w:num>
  <w:num w:numId="53" w16cid:durableId="1770127663">
    <w:abstractNumId w:val="30"/>
  </w:num>
  <w:num w:numId="54" w16cid:durableId="819079215">
    <w:abstractNumId w:val="50"/>
  </w:num>
  <w:num w:numId="55" w16cid:durableId="1315063872">
    <w:abstractNumId w:val="4"/>
  </w:num>
  <w:num w:numId="56" w16cid:durableId="1944727755">
    <w:abstractNumId w:val="2"/>
  </w:num>
  <w:num w:numId="57" w16cid:durableId="173882062">
    <w:abstractNumId w:val="65"/>
  </w:num>
  <w:num w:numId="58" w16cid:durableId="1368144314">
    <w:abstractNumId w:val="0"/>
  </w:num>
  <w:num w:numId="59" w16cid:durableId="812598444">
    <w:abstractNumId w:val="1"/>
  </w:num>
  <w:num w:numId="60" w16cid:durableId="1622683962">
    <w:abstractNumId w:val="35"/>
  </w:num>
  <w:num w:numId="61" w16cid:durableId="499465485">
    <w:abstractNumId w:val="24"/>
  </w:num>
  <w:num w:numId="62" w16cid:durableId="1313214927">
    <w:abstractNumId w:val="38"/>
  </w:num>
  <w:num w:numId="63" w16cid:durableId="546988896">
    <w:abstractNumId w:val="54"/>
  </w:num>
  <w:num w:numId="64" w16cid:durableId="386222796">
    <w:abstractNumId w:val="26"/>
  </w:num>
  <w:num w:numId="65" w16cid:durableId="1648316027">
    <w:abstractNumId w:val="41"/>
  </w:num>
  <w:num w:numId="66" w16cid:durableId="1522933403">
    <w:abstractNumId w:val="46"/>
  </w:num>
  <w:num w:numId="67" w16cid:durableId="61025707">
    <w:abstractNumId w:val="22"/>
  </w:num>
  <w:numIdMacAtCleanup w:val="6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E71EB"/>
    <w:rsid w:val="00001791"/>
    <w:rsid w:val="0000271D"/>
    <w:rsid w:val="000046BF"/>
    <w:rsid w:val="000051BE"/>
    <w:rsid w:val="00007362"/>
    <w:rsid w:val="00014A24"/>
    <w:rsid w:val="00015974"/>
    <w:rsid w:val="000161E7"/>
    <w:rsid w:val="0002001E"/>
    <w:rsid w:val="0002045B"/>
    <w:rsid w:val="00022858"/>
    <w:rsid w:val="00022BF4"/>
    <w:rsid w:val="000268E6"/>
    <w:rsid w:val="0003086D"/>
    <w:rsid w:val="00031D1A"/>
    <w:rsid w:val="00043B98"/>
    <w:rsid w:val="00050D10"/>
    <w:rsid w:val="00051CB4"/>
    <w:rsid w:val="00053E0C"/>
    <w:rsid w:val="00063F5A"/>
    <w:rsid w:val="00081B47"/>
    <w:rsid w:val="00087210"/>
    <w:rsid w:val="000A29B4"/>
    <w:rsid w:val="000A44F2"/>
    <w:rsid w:val="000A7A44"/>
    <w:rsid w:val="000B716C"/>
    <w:rsid w:val="000C2B48"/>
    <w:rsid w:val="000C4F33"/>
    <w:rsid w:val="000D2459"/>
    <w:rsid w:val="000D349C"/>
    <w:rsid w:val="000D4163"/>
    <w:rsid w:val="000D45D3"/>
    <w:rsid w:val="000D5843"/>
    <w:rsid w:val="000E1594"/>
    <w:rsid w:val="000E5663"/>
    <w:rsid w:val="000F106E"/>
    <w:rsid w:val="001012EE"/>
    <w:rsid w:val="00101778"/>
    <w:rsid w:val="0010369B"/>
    <w:rsid w:val="00107838"/>
    <w:rsid w:val="00110B1B"/>
    <w:rsid w:val="00117871"/>
    <w:rsid w:val="00120FA6"/>
    <w:rsid w:val="0012238B"/>
    <w:rsid w:val="001251EB"/>
    <w:rsid w:val="00125CC2"/>
    <w:rsid w:val="00130611"/>
    <w:rsid w:val="001343A4"/>
    <w:rsid w:val="001346C2"/>
    <w:rsid w:val="00141415"/>
    <w:rsid w:val="00141A36"/>
    <w:rsid w:val="0015066E"/>
    <w:rsid w:val="00150CC1"/>
    <w:rsid w:val="001513DE"/>
    <w:rsid w:val="00164183"/>
    <w:rsid w:val="00166DAC"/>
    <w:rsid w:val="0017629D"/>
    <w:rsid w:val="00181363"/>
    <w:rsid w:val="00185956"/>
    <w:rsid w:val="0018658B"/>
    <w:rsid w:val="00195319"/>
    <w:rsid w:val="0019542A"/>
    <w:rsid w:val="001A091D"/>
    <w:rsid w:val="001A579C"/>
    <w:rsid w:val="001A5815"/>
    <w:rsid w:val="001A5EA8"/>
    <w:rsid w:val="001A7455"/>
    <w:rsid w:val="001A78B2"/>
    <w:rsid w:val="001B1F2C"/>
    <w:rsid w:val="001B6D5C"/>
    <w:rsid w:val="001C1803"/>
    <w:rsid w:val="001C4730"/>
    <w:rsid w:val="001C7057"/>
    <w:rsid w:val="001D510D"/>
    <w:rsid w:val="001E6A77"/>
    <w:rsid w:val="00205BDD"/>
    <w:rsid w:val="00205E89"/>
    <w:rsid w:val="00205FB3"/>
    <w:rsid w:val="00210B12"/>
    <w:rsid w:val="002177D7"/>
    <w:rsid w:val="00232880"/>
    <w:rsid w:val="00243715"/>
    <w:rsid w:val="00255559"/>
    <w:rsid w:val="0026010E"/>
    <w:rsid w:val="00270F3C"/>
    <w:rsid w:val="00277FA1"/>
    <w:rsid w:val="0028110A"/>
    <w:rsid w:val="00282C7B"/>
    <w:rsid w:val="00285A16"/>
    <w:rsid w:val="0029000A"/>
    <w:rsid w:val="00290E95"/>
    <w:rsid w:val="002927D0"/>
    <w:rsid w:val="002A206E"/>
    <w:rsid w:val="002A6E3C"/>
    <w:rsid w:val="002B6734"/>
    <w:rsid w:val="002C0075"/>
    <w:rsid w:val="002C1031"/>
    <w:rsid w:val="002D2DB8"/>
    <w:rsid w:val="002D3B8D"/>
    <w:rsid w:val="002E2D51"/>
    <w:rsid w:val="002E6195"/>
    <w:rsid w:val="002F29DE"/>
    <w:rsid w:val="002F304B"/>
    <w:rsid w:val="00305E1E"/>
    <w:rsid w:val="00306201"/>
    <w:rsid w:val="0031135C"/>
    <w:rsid w:val="003117CA"/>
    <w:rsid w:val="00332EB3"/>
    <w:rsid w:val="00342607"/>
    <w:rsid w:val="00353F47"/>
    <w:rsid w:val="0035459A"/>
    <w:rsid w:val="00357779"/>
    <w:rsid w:val="00362B88"/>
    <w:rsid w:val="003650EE"/>
    <w:rsid w:val="00373544"/>
    <w:rsid w:val="00373E11"/>
    <w:rsid w:val="00376BB1"/>
    <w:rsid w:val="003773F4"/>
    <w:rsid w:val="00377AC8"/>
    <w:rsid w:val="00382D15"/>
    <w:rsid w:val="0038389A"/>
    <w:rsid w:val="00385869"/>
    <w:rsid w:val="00386CD4"/>
    <w:rsid w:val="00391134"/>
    <w:rsid w:val="003A6A82"/>
    <w:rsid w:val="003C4B41"/>
    <w:rsid w:val="003D0C61"/>
    <w:rsid w:val="003D239B"/>
    <w:rsid w:val="003E0D40"/>
    <w:rsid w:val="003E5C3A"/>
    <w:rsid w:val="003F23F0"/>
    <w:rsid w:val="003F3F44"/>
    <w:rsid w:val="003F5F46"/>
    <w:rsid w:val="00400E59"/>
    <w:rsid w:val="00401B78"/>
    <w:rsid w:val="00406612"/>
    <w:rsid w:val="0041041F"/>
    <w:rsid w:val="00411852"/>
    <w:rsid w:val="00414063"/>
    <w:rsid w:val="004145D3"/>
    <w:rsid w:val="0041657A"/>
    <w:rsid w:val="00451176"/>
    <w:rsid w:val="00451FB3"/>
    <w:rsid w:val="004716D8"/>
    <w:rsid w:val="004766A3"/>
    <w:rsid w:val="00486328"/>
    <w:rsid w:val="0049140A"/>
    <w:rsid w:val="00493DAE"/>
    <w:rsid w:val="0049570C"/>
    <w:rsid w:val="004A5B61"/>
    <w:rsid w:val="004A6AFB"/>
    <w:rsid w:val="004B175F"/>
    <w:rsid w:val="004B5988"/>
    <w:rsid w:val="004C6579"/>
    <w:rsid w:val="004D06EA"/>
    <w:rsid w:val="004D0E8B"/>
    <w:rsid w:val="004D222E"/>
    <w:rsid w:val="004D7DDC"/>
    <w:rsid w:val="004E6CE2"/>
    <w:rsid w:val="004F1149"/>
    <w:rsid w:val="004F51FE"/>
    <w:rsid w:val="00503550"/>
    <w:rsid w:val="00506B56"/>
    <w:rsid w:val="0050742D"/>
    <w:rsid w:val="00520EC2"/>
    <w:rsid w:val="005220C6"/>
    <w:rsid w:val="005246A7"/>
    <w:rsid w:val="00527590"/>
    <w:rsid w:val="005303F6"/>
    <w:rsid w:val="00531E8F"/>
    <w:rsid w:val="00541532"/>
    <w:rsid w:val="00543223"/>
    <w:rsid w:val="005608E1"/>
    <w:rsid w:val="00561F02"/>
    <w:rsid w:val="00563060"/>
    <w:rsid w:val="00564175"/>
    <w:rsid w:val="00566778"/>
    <w:rsid w:val="00566BE2"/>
    <w:rsid w:val="00587612"/>
    <w:rsid w:val="00591BF2"/>
    <w:rsid w:val="00593F6B"/>
    <w:rsid w:val="005A1CCC"/>
    <w:rsid w:val="005B2F72"/>
    <w:rsid w:val="005B39CE"/>
    <w:rsid w:val="005B7FD3"/>
    <w:rsid w:val="005C32A4"/>
    <w:rsid w:val="005C532B"/>
    <w:rsid w:val="005C599F"/>
    <w:rsid w:val="005D35B8"/>
    <w:rsid w:val="005E1209"/>
    <w:rsid w:val="005E13E8"/>
    <w:rsid w:val="005E2421"/>
    <w:rsid w:val="005F114C"/>
    <w:rsid w:val="005F4523"/>
    <w:rsid w:val="00604673"/>
    <w:rsid w:val="00604A1F"/>
    <w:rsid w:val="0061445C"/>
    <w:rsid w:val="00614781"/>
    <w:rsid w:val="006152EB"/>
    <w:rsid w:val="00617CB7"/>
    <w:rsid w:val="0062200B"/>
    <w:rsid w:val="006233C9"/>
    <w:rsid w:val="0062590E"/>
    <w:rsid w:val="00625A32"/>
    <w:rsid w:val="006267EB"/>
    <w:rsid w:val="00646BAA"/>
    <w:rsid w:val="00647ED0"/>
    <w:rsid w:val="00652054"/>
    <w:rsid w:val="00653C52"/>
    <w:rsid w:val="00661A38"/>
    <w:rsid w:val="00661E77"/>
    <w:rsid w:val="00663AA3"/>
    <w:rsid w:val="00676BF7"/>
    <w:rsid w:val="006778AC"/>
    <w:rsid w:val="00682812"/>
    <w:rsid w:val="00683CBC"/>
    <w:rsid w:val="00690F18"/>
    <w:rsid w:val="006A2A1D"/>
    <w:rsid w:val="006A5A23"/>
    <w:rsid w:val="006B2619"/>
    <w:rsid w:val="006B350D"/>
    <w:rsid w:val="006C082E"/>
    <w:rsid w:val="006D09AB"/>
    <w:rsid w:val="006D3B23"/>
    <w:rsid w:val="006E69E9"/>
    <w:rsid w:val="006F27BF"/>
    <w:rsid w:val="006F53BF"/>
    <w:rsid w:val="006F5C40"/>
    <w:rsid w:val="007024DA"/>
    <w:rsid w:val="007042C3"/>
    <w:rsid w:val="0071580D"/>
    <w:rsid w:val="00724564"/>
    <w:rsid w:val="00732DBC"/>
    <w:rsid w:val="00736BA7"/>
    <w:rsid w:val="00746039"/>
    <w:rsid w:val="007532AA"/>
    <w:rsid w:val="007538E3"/>
    <w:rsid w:val="007635E0"/>
    <w:rsid w:val="00770189"/>
    <w:rsid w:val="00770FF2"/>
    <w:rsid w:val="00771933"/>
    <w:rsid w:val="007753FA"/>
    <w:rsid w:val="00780019"/>
    <w:rsid w:val="007806AB"/>
    <w:rsid w:val="007852E9"/>
    <w:rsid w:val="00785ABF"/>
    <w:rsid w:val="007866AB"/>
    <w:rsid w:val="00793748"/>
    <w:rsid w:val="00795565"/>
    <w:rsid w:val="00795A7F"/>
    <w:rsid w:val="007961F7"/>
    <w:rsid w:val="007A46C3"/>
    <w:rsid w:val="007B30F7"/>
    <w:rsid w:val="007C082E"/>
    <w:rsid w:val="007D7AF2"/>
    <w:rsid w:val="007E1BCF"/>
    <w:rsid w:val="007E49F5"/>
    <w:rsid w:val="00801A63"/>
    <w:rsid w:val="008020A2"/>
    <w:rsid w:val="00803BC2"/>
    <w:rsid w:val="00812DA2"/>
    <w:rsid w:val="008154A6"/>
    <w:rsid w:val="00817296"/>
    <w:rsid w:val="00826F87"/>
    <w:rsid w:val="0083273E"/>
    <w:rsid w:val="00837B04"/>
    <w:rsid w:val="00840340"/>
    <w:rsid w:val="00860066"/>
    <w:rsid w:val="00860DCF"/>
    <w:rsid w:val="0086249C"/>
    <w:rsid w:val="008633E4"/>
    <w:rsid w:val="00865785"/>
    <w:rsid w:val="00870A9F"/>
    <w:rsid w:val="008718E8"/>
    <w:rsid w:val="008747EA"/>
    <w:rsid w:val="00874C2E"/>
    <w:rsid w:val="00876627"/>
    <w:rsid w:val="00877770"/>
    <w:rsid w:val="00883B7B"/>
    <w:rsid w:val="00884ACF"/>
    <w:rsid w:val="00887312"/>
    <w:rsid w:val="00891D07"/>
    <w:rsid w:val="00894826"/>
    <w:rsid w:val="008A115F"/>
    <w:rsid w:val="008A2636"/>
    <w:rsid w:val="008A337B"/>
    <w:rsid w:val="008B0BA8"/>
    <w:rsid w:val="008B1113"/>
    <w:rsid w:val="008C0072"/>
    <w:rsid w:val="008C7976"/>
    <w:rsid w:val="008D0C2C"/>
    <w:rsid w:val="008D3791"/>
    <w:rsid w:val="008D387B"/>
    <w:rsid w:val="008D5B5D"/>
    <w:rsid w:val="008D6E9C"/>
    <w:rsid w:val="008E5763"/>
    <w:rsid w:val="008E76A2"/>
    <w:rsid w:val="008F0FCA"/>
    <w:rsid w:val="008F1321"/>
    <w:rsid w:val="008F2580"/>
    <w:rsid w:val="008F6CDF"/>
    <w:rsid w:val="00912D27"/>
    <w:rsid w:val="009131A2"/>
    <w:rsid w:val="00920667"/>
    <w:rsid w:val="00930102"/>
    <w:rsid w:val="00934552"/>
    <w:rsid w:val="00942D8D"/>
    <w:rsid w:val="009537DD"/>
    <w:rsid w:val="00971E25"/>
    <w:rsid w:val="00981FD5"/>
    <w:rsid w:val="00983860"/>
    <w:rsid w:val="00995204"/>
    <w:rsid w:val="009A0E42"/>
    <w:rsid w:val="009A22F5"/>
    <w:rsid w:val="009B0778"/>
    <w:rsid w:val="009B0C6F"/>
    <w:rsid w:val="009C04FC"/>
    <w:rsid w:val="009C1A41"/>
    <w:rsid w:val="009D0C2D"/>
    <w:rsid w:val="009E3167"/>
    <w:rsid w:val="009E5212"/>
    <w:rsid w:val="009E77B9"/>
    <w:rsid w:val="009F53E4"/>
    <w:rsid w:val="009F58B0"/>
    <w:rsid w:val="009F6150"/>
    <w:rsid w:val="00A0677C"/>
    <w:rsid w:val="00A17AF5"/>
    <w:rsid w:val="00A229EE"/>
    <w:rsid w:val="00A258D8"/>
    <w:rsid w:val="00A30804"/>
    <w:rsid w:val="00A32D48"/>
    <w:rsid w:val="00A40348"/>
    <w:rsid w:val="00A42282"/>
    <w:rsid w:val="00A43EDD"/>
    <w:rsid w:val="00A529CF"/>
    <w:rsid w:val="00A554C4"/>
    <w:rsid w:val="00A7121C"/>
    <w:rsid w:val="00A72248"/>
    <w:rsid w:val="00A803C8"/>
    <w:rsid w:val="00A822D8"/>
    <w:rsid w:val="00A83CCA"/>
    <w:rsid w:val="00A86F04"/>
    <w:rsid w:val="00A93DB5"/>
    <w:rsid w:val="00AC2188"/>
    <w:rsid w:val="00AC4B21"/>
    <w:rsid w:val="00AE147D"/>
    <w:rsid w:val="00AE30AF"/>
    <w:rsid w:val="00AE5256"/>
    <w:rsid w:val="00AE5F12"/>
    <w:rsid w:val="00AE6BC4"/>
    <w:rsid w:val="00AF449A"/>
    <w:rsid w:val="00B00D54"/>
    <w:rsid w:val="00B11F4A"/>
    <w:rsid w:val="00B2106A"/>
    <w:rsid w:val="00B220C1"/>
    <w:rsid w:val="00B278D9"/>
    <w:rsid w:val="00B27C63"/>
    <w:rsid w:val="00B461BB"/>
    <w:rsid w:val="00B479B4"/>
    <w:rsid w:val="00B50961"/>
    <w:rsid w:val="00B54AA4"/>
    <w:rsid w:val="00B56129"/>
    <w:rsid w:val="00B62DE4"/>
    <w:rsid w:val="00B63BF8"/>
    <w:rsid w:val="00B64D2A"/>
    <w:rsid w:val="00B71062"/>
    <w:rsid w:val="00B76A6B"/>
    <w:rsid w:val="00B80580"/>
    <w:rsid w:val="00B80FAF"/>
    <w:rsid w:val="00B82038"/>
    <w:rsid w:val="00B86B00"/>
    <w:rsid w:val="00B93C8C"/>
    <w:rsid w:val="00B96CAB"/>
    <w:rsid w:val="00BA0399"/>
    <w:rsid w:val="00BA49C9"/>
    <w:rsid w:val="00BA5247"/>
    <w:rsid w:val="00BB1DEC"/>
    <w:rsid w:val="00BB2777"/>
    <w:rsid w:val="00BB2CCD"/>
    <w:rsid w:val="00BC00AB"/>
    <w:rsid w:val="00BC1424"/>
    <w:rsid w:val="00BC1BA8"/>
    <w:rsid w:val="00BC5BCC"/>
    <w:rsid w:val="00BC609A"/>
    <w:rsid w:val="00BD1ABA"/>
    <w:rsid w:val="00BD6EA1"/>
    <w:rsid w:val="00BF1D2D"/>
    <w:rsid w:val="00C0265B"/>
    <w:rsid w:val="00C06C58"/>
    <w:rsid w:val="00C073F7"/>
    <w:rsid w:val="00C10501"/>
    <w:rsid w:val="00C14BD4"/>
    <w:rsid w:val="00C26BA3"/>
    <w:rsid w:val="00C33680"/>
    <w:rsid w:val="00C34739"/>
    <w:rsid w:val="00C34A29"/>
    <w:rsid w:val="00C3500E"/>
    <w:rsid w:val="00C442B5"/>
    <w:rsid w:val="00C50EA0"/>
    <w:rsid w:val="00C556AB"/>
    <w:rsid w:val="00C56F4F"/>
    <w:rsid w:val="00C657F4"/>
    <w:rsid w:val="00C761FA"/>
    <w:rsid w:val="00C83F18"/>
    <w:rsid w:val="00C83F46"/>
    <w:rsid w:val="00C902D7"/>
    <w:rsid w:val="00C91661"/>
    <w:rsid w:val="00C92870"/>
    <w:rsid w:val="00C95A79"/>
    <w:rsid w:val="00C95AD3"/>
    <w:rsid w:val="00C95F17"/>
    <w:rsid w:val="00C9755C"/>
    <w:rsid w:val="00CA0F21"/>
    <w:rsid w:val="00CA2E9C"/>
    <w:rsid w:val="00CA3388"/>
    <w:rsid w:val="00CB5FE5"/>
    <w:rsid w:val="00CB6FCF"/>
    <w:rsid w:val="00CD03B2"/>
    <w:rsid w:val="00CD2BC1"/>
    <w:rsid w:val="00CD6113"/>
    <w:rsid w:val="00CD764F"/>
    <w:rsid w:val="00CE4B61"/>
    <w:rsid w:val="00CF2573"/>
    <w:rsid w:val="00CF7A1B"/>
    <w:rsid w:val="00D11DB1"/>
    <w:rsid w:val="00D15366"/>
    <w:rsid w:val="00D168A3"/>
    <w:rsid w:val="00D26198"/>
    <w:rsid w:val="00D26760"/>
    <w:rsid w:val="00D26A3B"/>
    <w:rsid w:val="00D35CFB"/>
    <w:rsid w:val="00D44448"/>
    <w:rsid w:val="00D51304"/>
    <w:rsid w:val="00D52F71"/>
    <w:rsid w:val="00D5500E"/>
    <w:rsid w:val="00D61F20"/>
    <w:rsid w:val="00D65FD0"/>
    <w:rsid w:val="00D67621"/>
    <w:rsid w:val="00D8183B"/>
    <w:rsid w:val="00D85DC7"/>
    <w:rsid w:val="00D945FC"/>
    <w:rsid w:val="00D94A4B"/>
    <w:rsid w:val="00DB291D"/>
    <w:rsid w:val="00DB5646"/>
    <w:rsid w:val="00DB7427"/>
    <w:rsid w:val="00DC0FE9"/>
    <w:rsid w:val="00DD2686"/>
    <w:rsid w:val="00DD306B"/>
    <w:rsid w:val="00DD7487"/>
    <w:rsid w:val="00DF0FDF"/>
    <w:rsid w:val="00DF1F69"/>
    <w:rsid w:val="00DF3063"/>
    <w:rsid w:val="00DF344A"/>
    <w:rsid w:val="00E00386"/>
    <w:rsid w:val="00E007CF"/>
    <w:rsid w:val="00E03CEB"/>
    <w:rsid w:val="00E14B32"/>
    <w:rsid w:val="00E20AAC"/>
    <w:rsid w:val="00E23A8F"/>
    <w:rsid w:val="00E262CC"/>
    <w:rsid w:val="00E322DD"/>
    <w:rsid w:val="00E33563"/>
    <w:rsid w:val="00E3649E"/>
    <w:rsid w:val="00E40509"/>
    <w:rsid w:val="00E5061F"/>
    <w:rsid w:val="00E53DA1"/>
    <w:rsid w:val="00E63BE5"/>
    <w:rsid w:val="00E722C0"/>
    <w:rsid w:val="00E76CC5"/>
    <w:rsid w:val="00E84016"/>
    <w:rsid w:val="00E858DF"/>
    <w:rsid w:val="00E93E3C"/>
    <w:rsid w:val="00EA0293"/>
    <w:rsid w:val="00EA4EEE"/>
    <w:rsid w:val="00EB56B7"/>
    <w:rsid w:val="00EB5BED"/>
    <w:rsid w:val="00EB701B"/>
    <w:rsid w:val="00EC46C9"/>
    <w:rsid w:val="00ED1C4D"/>
    <w:rsid w:val="00ED5617"/>
    <w:rsid w:val="00EE71EB"/>
    <w:rsid w:val="00EF61DF"/>
    <w:rsid w:val="00EF7493"/>
    <w:rsid w:val="00F2229B"/>
    <w:rsid w:val="00F24523"/>
    <w:rsid w:val="00F32C62"/>
    <w:rsid w:val="00F43E77"/>
    <w:rsid w:val="00F4690C"/>
    <w:rsid w:val="00F47EB5"/>
    <w:rsid w:val="00F535D1"/>
    <w:rsid w:val="00F617A1"/>
    <w:rsid w:val="00F6589A"/>
    <w:rsid w:val="00F71CF9"/>
    <w:rsid w:val="00F7552B"/>
    <w:rsid w:val="00F7582B"/>
    <w:rsid w:val="00F762FB"/>
    <w:rsid w:val="00F8061C"/>
    <w:rsid w:val="00F8408A"/>
    <w:rsid w:val="00F8523E"/>
    <w:rsid w:val="00F91727"/>
    <w:rsid w:val="00F94169"/>
    <w:rsid w:val="00F94CAB"/>
    <w:rsid w:val="00F95C3B"/>
    <w:rsid w:val="00FA159D"/>
    <w:rsid w:val="00FA3735"/>
    <w:rsid w:val="00FA6AF1"/>
    <w:rsid w:val="00FB0390"/>
    <w:rsid w:val="00FB2432"/>
    <w:rsid w:val="00FB4CBD"/>
    <w:rsid w:val="00FB4D7E"/>
    <w:rsid w:val="00FB5911"/>
    <w:rsid w:val="00FB6724"/>
    <w:rsid w:val="00FC6060"/>
    <w:rsid w:val="00FD0669"/>
    <w:rsid w:val="00FD3123"/>
    <w:rsid w:val="00FD3A01"/>
    <w:rsid w:val="00FD54F7"/>
    <w:rsid w:val="00FE12B4"/>
    <w:rsid w:val="00FE289A"/>
    <w:rsid w:val="00FE4FE9"/>
    <w:rsid w:val="00FF02E6"/>
    <w:rsid w:val="00FF74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0CA6D56"/>
  <w15:docId w15:val="{7F5FE806-275C-42C2-99BE-98A9BBD46A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rsid w:val="00EE71EB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Lucida Sans Unicode" w:hAnsi="Times New Roman" w:cs="Times New Roman"/>
      <w:kern w:val="3"/>
      <w:sz w:val="24"/>
      <w:szCs w:val="24"/>
      <w:lang w:eastAsia="ar-SA"/>
    </w:rPr>
  </w:style>
  <w:style w:type="paragraph" w:styleId="Nagwek1">
    <w:name w:val="heading 1"/>
    <w:basedOn w:val="Nagwek"/>
    <w:next w:val="Textbody"/>
    <w:link w:val="Nagwek1Znak"/>
    <w:qFormat/>
    <w:rsid w:val="00EE71EB"/>
    <w:pPr>
      <w:numPr>
        <w:numId w:val="1"/>
      </w:numPr>
    </w:pPr>
    <w:rPr>
      <w:rFonts w:ascii="Times New Roman" w:eastAsia="Tahoma" w:hAnsi="Times New Roman"/>
      <w:bCs/>
      <w:sz w:val="48"/>
      <w:szCs w:val="48"/>
    </w:rPr>
  </w:style>
  <w:style w:type="paragraph" w:styleId="Nagwek2">
    <w:name w:val="heading 2"/>
    <w:basedOn w:val="Nagwek"/>
    <w:next w:val="Textbody"/>
    <w:link w:val="Nagwek2Znak"/>
    <w:qFormat/>
    <w:rsid w:val="00EE71EB"/>
    <w:pPr>
      <w:numPr>
        <w:ilvl w:val="1"/>
        <w:numId w:val="1"/>
      </w:numPr>
      <w:outlineLvl w:val="1"/>
    </w:pPr>
    <w:rPr>
      <w:bCs/>
      <w:i/>
      <w:iCs/>
    </w:rPr>
  </w:style>
  <w:style w:type="paragraph" w:styleId="Nagwek3">
    <w:name w:val="heading 3"/>
    <w:basedOn w:val="Nagwek"/>
    <w:next w:val="Textbody"/>
    <w:link w:val="Nagwek3Znak"/>
    <w:qFormat/>
    <w:rsid w:val="00EE71EB"/>
    <w:pPr>
      <w:numPr>
        <w:ilvl w:val="2"/>
        <w:numId w:val="1"/>
      </w:numPr>
      <w:outlineLvl w:val="2"/>
    </w:pPr>
    <w:rPr>
      <w:rFonts w:ascii="Times New Roman" w:eastAsia="Tahoma" w:hAnsi="Times New Roman"/>
      <w:bCs/>
    </w:rPr>
  </w:style>
  <w:style w:type="paragraph" w:styleId="Nagwek4">
    <w:name w:val="heading 4"/>
    <w:basedOn w:val="Nagwek"/>
    <w:next w:val="Textbody"/>
    <w:link w:val="Nagwek4Znak"/>
    <w:qFormat/>
    <w:rsid w:val="00EE71EB"/>
    <w:pPr>
      <w:numPr>
        <w:ilvl w:val="3"/>
        <w:numId w:val="1"/>
      </w:numPr>
      <w:outlineLvl w:val="3"/>
    </w:pPr>
    <w:rPr>
      <w:bCs/>
      <w:i/>
      <w:iCs/>
    </w:rPr>
  </w:style>
  <w:style w:type="paragraph" w:styleId="Nagwek5">
    <w:name w:val="heading 5"/>
    <w:basedOn w:val="Nagwek"/>
    <w:next w:val="Textbody"/>
    <w:link w:val="Nagwek5Znak"/>
    <w:qFormat/>
    <w:rsid w:val="00EE71EB"/>
    <w:pPr>
      <w:numPr>
        <w:ilvl w:val="4"/>
        <w:numId w:val="1"/>
      </w:numPr>
      <w:outlineLvl w:val="4"/>
    </w:pPr>
    <w:rPr>
      <w:bCs/>
    </w:rPr>
  </w:style>
  <w:style w:type="paragraph" w:styleId="Nagwek6">
    <w:name w:val="heading 6"/>
    <w:basedOn w:val="Nagwek"/>
    <w:next w:val="Textbody"/>
    <w:link w:val="Nagwek6Znak"/>
    <w:qFormat/>
    <w:rsid w:val="00EE71EB"/>
    <w:pPr>
      <w:numPr>
        <w:ilvl w:val="5"/>
        <w:numId w:val="1"/>
      </w:numPr>
      <w:outlineLvl w:val="5"/>
    </w:pPr>
    <w:rPr>
      <w:bCs/>
    </w:rPr>
  </w:style>
  <w:style w:type="paragraph" w:styleId="Nagwek7">
    <w:name w:val="heading 7"/>
    <w:basedOn w:val="Nagwek"/>
    <w:next w:val="Textbody"/>
    <w:link w:val="Nagwek7Znak"/>
    <w:qFormat/>
    <w:rsid w:val="00EE71EB"/>
    <w:pPr>
      <w:numPr>
        <w:ilvl w:val="6"/>
        <w:numId w:val="1"/>
      </w:numPr>
      <w:outlineLvl w:val="6"/>
    </w:pPr>
    <w:rPr>
      <w:bCs/>
    </w:rPr>
  </w:style>
  <w:style w:type="paragraph" w:styleId="Nagwek8">
    <w:name w:val="heading 8"/>
    <w:basedOn w:val="Nagwek"/>
    <w:next w:val="Textbody"/>
    <w:link w:val="Nagwek8Znak"/>
    <w:qFormat/>
    <w:rsid w:val="00EE71EB"/>
    <w:pPr>
      <w:numPr>
        <w:ilvl w:val="7"/>
        <w:numId w:val="1"/>
      </w:numPr>
      <w:outlineLvl w:val="7"/>
    </w:pPr>
    <w:rPr>
      <w:bCs/>
    </w:rPr>
  </w:style>
  <w:style w:type="paragraph" w:styleId="Nagwek9">
    <w:name w:val="heading 9"/>
    <w:basedOn w:val="Nagwek"/>
    <w:next w:val="Textbody"/>
    <w:link w:val="Nagwek9Znak"/>
    <w:qFormat/>
    <w:rsid w:val="00EE71EB"/>
    <w:pPr>
      <w:numPr>
        <w:ilvl w:val="8"/>
        <w:numId w:val="1"/>
      </w:numPr>
      <w:outlineLvl w:val="8"/>
    </w:pPr>
    <w:rPr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EE71EB"/>
    <w:rPr>
      <w:rFonts w:ascii="Times New Roman" w:eastAsia="Tahoma" w:hAnsi="Times New Roman" w:cs="Tahoma"/>
      <w:b/>
      <w:bCs/>
      <w:kern w:val="3"/>
      <w:sz w:val="48"/>
      <w:szCs w:val="48"/>
      <w:lang w:eastAsia="pl-PL"/>
    </w:rPr>
  </w:style>
  <w:style w:type="character" w:customStyle="1" w:styleId="Nagwek2Znak">
    <w:name w:val="Nagłówek 2 Znak"/>
    <w:basedOn w:val="Domylnaczcionkaakapitu"/>
    <w:link w:val="Nagwek2"/>
    <w:rsid w:val="00EE71EB"/>
    <w:rPr>
      <w:rFonts w:ascii="Arial" w:eastAsia="Lucida Sans Unicode" w:hAnsi="Arial" w:cs="Tahoma"/>
      <w:b/>
      <w:bCs/>
      <w:i/>
      <w:iCs/>
      <w:kern w:val="3"/>
      <w:sz w:val="28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EE71EB"/>
    <w:rPr>
      <w:rFonts w:ascii="Times New Roman" w:eastAsia="Tahoma" w:hAnsi="Times New Roman" w:cs="Tahoma"/>
      <w:b/>
      <w:bCs/>
      <w:kern w:val="3"/>
      <w:sz w:val="28"/>
      <w:szCs w:val="28"/>
      <w:lang w:eastAsia="pl-PL"/>
    </w:rPr>
  </w:style>
  <w:style w:type="character" w:customStyle="1" w:styleId="Nagwek4Znak">
    <w:name w:val="Nagłówek 4 Znak"/>
    <w:basedOn w:val="Domylnaczcionkaakapitu"/>
    <w:link w:val="Nagwek4"/>
    <w:rsid w:val="00EE71EB"/>
    <w:rPr>
      <w:rFonts w:ascii="Arial" w:eastAsia="Lucida Sans Unicode" w:hAnsi="Arial" w:cs="Tahoma"/>
      <w:b/>
      <w:bCs/>
      <w:i/>
      <w:iCs/>
      <w:kern w:val="3"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EE71EB"/>
    <w:rPr>
      <w:rFonts w:ascii="Arial" w:eastAsia="Lucida Sans Unicode" w:hAnsi="Arial" w:cs="Tahoma"/>
      <w:b/>
      <w:bCs/>
      <w:kern w:val="3"/>
      <w:sz w:val="28"/>
      <w:szCs w:val="28"/>
      <w:lang w:eastAsia="pl-PL"/>
    </w:rPr>
  </w:style>
  <w:style w:type="character" w:customStyle="1" w:styleId="Nagwek6Znak">
    <w:name w:val="Nagłówek 6 Znak"/>
    <w:basedOn w:val="Domylnaczcionkaakapitu"/>
    <w:link w:val="Nagwek6"/>
    <w:rsid w:val="00EE71EB"/>
    <w:rPr>
      <w:rFonts w:ascii="Arial" w:eastAsia="Lucida Sans Unicode" w:hAnsi="Arial" w:cs="Tahoma"/>
      <w:b/>
      <w:bCs/>
      <w:kern w:val="3"/>
      <w:sz w:val="28"/>
      <w:szCs w:val="28"/>
      <w:lang w:eastAsia="pl-PL"/>
    </w:rPr>
  </w:style>
  <w:style w:type="character" w:customStyle="1" w:styleId="Nagwek7Znak">
    <w:name w:val="Nagłówek 7 Znak"/>
    <w:basedOn w:val="Domylnaczcionkaakapitu"/>
    <w:link w:val="Nagwek7"/>
    <w:rsid w:val="00EE71EB"/>
    <w:rPr>
      <w:rFonts w:ascii="Arial" w:eastAsia="Lucida Sans Unicode" w:hAnsi="Arial" w:cs="Tahoma"/>
      <w:b/>
      <w:bCs/>
      <w:kern w:val="3"/>
      <w:sz w:val="28"/>
      <w:szCs w:val="28"/>
      <w:lang w:eastAsia="pl-PL"/>
    </w:rPr>
  </w:style>
  <w:style w:type="character" w:customStyle="1" w:styleId="Nagwek8Znak">
    <w:name w:val="Nagłówek 8 Znak"/>
    <w:basedOn w:val="Domylnaczcionkaakapitu"/>
    <w:link w:val="Nagwek8"/>
    <w:rsid w:val="00EE71EB"/>
    <w:rPr>
      <w:rFonts w:ascii="Arial" w:eastAsia="Lucida Sans Unicode" w:hAnsi="Arial" w:cs="Tahoma"/>
      <w:b/>
      <w:bCs/>
      <w:kern w:val="3"/>
      <w:sz w:val="28"/>
      <w:szCs w:val="28"/>
      <w:lang w:eastAsia="pl-PL"/>
    </w:rPr>
  </w:style>
  <w:style w:type="character" w:customStyle="1" w:styleId="Nagwek9Znak">
    <w:name w:val="Nagłówek 9 Znak"/>
    <w:basedOn w:val="Domylnaczcionkaakapitu"/>
    <w:link w:val="Nagwek9"/>
    <w:rsid w:val="00EE71EB"/>
    <w:rPr>
      <w:rFonts w:ascii="Arial" w:eastAsia="Lucida Sans Unicode" w:hAnsi="Arial" w:cs="Tahoma"/>
      <w:b/>
      <w:bCs/>
      <w:kern w:val="3"/>
      <w:sz w:val="28"/>
      <w:szCs w:val="28"/>
      <w:lang w:eastAsia="pl-PL"/>
    </w:rPr>
  </w:style>
  <w:style w:type="numbering" w:customStyle="1" w:styleId="WWOutlineListStyle5">
    <w:name w:val="WW_OutlineListStyle_5"/>
    <w:basedOn w:val="Bezlisty"/>
    <w:rsid w:val="00EE71EB"/>
    <w:pPr>
      <w:numPr>
        <w:numId w:val="52"/>
      </w:numPr>
    </w:pPr>
  </w:style>
  <w:style w:type="paragraph" w:customStyle="1" w:styleId="Standard">
    <w:name w:val="Standard"/>
    <w:link w:val="StandardZnak"/>
    <w:qFormat/>
    <w:rsid w:val="00EE71EB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Lucida Sans Unicode" w:hAnsi="Times New Roman" w:cs="Tahoma"/>
      <w:kern w:val="3"/>
      <w:sz w:val="24"/>
      <w:szCs w:val="24"/>
      <w:lang w:eastAsia="pl-PL"/>
    </w:rPr>
  </w:style>
  <w:style w:type="paragraph" w:styleId="Nagwek">
    <w:name w:val="header"/>
    <w:basedOn w:val="Standard"/>
    <w:next w:val="Textbody"/>
    <w:link w:val="NagwekZnak"/>
    <w:rsid w:val="00EE71EB"/>
    <w:pPr>
      <w:keepNext/>
      <w:spacing w:before="240" w:after="283"/>
      <w:outlineLvl w:val="0"/>
    </w:pPr>
    <w:rPr>
      <w:rFonts w:ascii="Arial" w:hAnsi="Arial"/>
      <w:b/>
      <w:sz w:val="28"/>
      <w:szCs w:val="28"/>
    </w:rPr>
  </w:style>
  <w:style w:type="character" w:customStyle="1" w:styleId="NagwekZnak">
    <w:name w:val="Nagłówek Znak"/>
    <w:basedOn w:val="Domylnaczcionkaakapitu"/>
    <w:link w:val="Nagwek"/>
    <w:rsid w:val="00EE71EB"/>
    <w:rPr>
      <w:rFonts w:ascii="Arial" w:eastAsia="Lucida Sans Unicode" w:hAnsi="Arial" w:cs="Tahoma"/>
      <w:b/>
      <w:kern w:val="3"/>
      <w:sz w:val="28"/>
      <w:szCs w:val="28"/>
      <w:lang w:eastAsia="pl-PL"/>
    </w:rPr>
  </w:style>
  <w:style w:type="paragraph" w:customStyle="1" w:styleId="Textbody">
    <w:name w:val="Text body"/>
    <w:basedOn w:val="Standard"/>
    <w:qFormat/>
    <w:rsid w:val="00EE71EB"/>
    <w:pPr>
      <w:spacing w:after="120"/>
    </w:pPr>
  </w:style>
  <w:style w:type="paragraph" w:styleId="Lista">
    <w:name w:val="List"/>
    <w:basedOn w:val="Textbody"/>
    <w:rsid w:val="00EE71EB"/>
  </w:style>
  <w:style w:type="paragraph" w:styleId="Legenda">
    <w:name w:val="caption"/>
    <w:basedOn w:val="Standard"/>
    <w:rsid w:val="00EE71EB"/>
    <w:pPr>
      <w:suppressLineNumbers/>
      <w:spacing w:before="120" w:after="120"/>
    </w:pPr>
    <w:rPr>
      <w:rFonts w:cs="Mangal"/>
      <w:i/>
      <w:iCs/>
    </w:rPr>
  </w:style>
  <w:style w:type="paragraph" w:customStyle="1" w:styleId="Index">
    <w:name w:val="Index"/>
    <w:basedOn w:val="Standard"/>
    <w:rsid w:val="00EE71EB"/>
    <w:pPr>
      <w:suppressLineNumbers/>
    </w:pPr>
  </w:style>
  <w:style w:type="paragraph" w:styleId="Akapitzlist">
    <w:name w:val="List Paragraph"/>
    <w:aliases w:val="Wypunktowanie"/>
    <w:basedOn w:val="Standard"/>
    <w:link w:val="AkapitzlistZnak1"/>
    <w:qFormat/>
    <w:rsid w:val="00EE71EB"/>
    <w:pPr>
      <w:spacing w:after="200"/>
      <w:ind w:left="720"/>
    </w:pPr>
  </w:style>
  <w:style w:type="paragraph" w:customStyle="1" w:styleId="WW-Domylnie">
    <w:name w:val="WW-Domyślnie"/>
    <w:rsid w:val="00EE71EB"/>
    <w:pPr>
      <w:tabs>
        <w:tab w:val="left" w:pos="709"/>
      </w:tabs>
      <w:suppressAutoHyphens/>
      <w:autoSpaceDN w:val="0"/>
      <w:spacing w:after="0" w:line="100" w:lineRule="atLeast"/>
      <w:textAlignment w:val="baseline"/>
    </w:pPr>
    <w:rPr>
      <w:rFonts w:ascii="Times New Roman" w:eastAsia="Lucida Sans Unicode" w:hAnsi="Times New Roman" w:cs="Times New Roman"/>
      <w:color w:val="00000A"/>
      <w:kern w:val="3"/>
      <w:sz w:val="24"/>
      <w:szCs w:val="24"/>
      <w:lang w:eastAsia="zh-CN"/>
    </w:rPr>
  </w:style>
  <w:style w:type="paragraph" w:styleId="Stopka">
    <w:name w:val="footer"/>
    <w:basedOn w:val="Normalny"/>
    <w:link w:val="StopkaZnak"/>
    <w:uiPriority w:val="99"/>
    <w:rsid w:val="00EE71EB"/>
    <w:pPr>
      <w:tabs>
        <w:tab w:val="center" w:pos="4536"/>
        <w:tab w:val="right" w:pos="9072"/>
      </w:tabs>
    </w:pPr>
    <w:rPr>
      <w:i/>
    </w:rPr>
  </w:style>
  <w:style w:type="character" w:customStyle="1" w:styleId="StopkaZnak">
    <w:name w:val="Stopka Znak"/>
    <w:basedOn w:val="Domylnaczcionkaakapitu"/>
    <w:link w:val="Stopka"/>
    <w:uiPriority w:val="99"/>
    <w:rsid w:val="00EE71EB"/>
    <w:rPr>
      <w:rFonts w:ascii="Times New Roman" w:eastAsia="Lucida Sans Unicode" w:hAnsi="Times New Roman" w:cs="Times New Roman"/>
      <w:i/>
      <w:kern w:val="3"/>
      <w:sz w:val="24"/>
      <w:szCs w:val="24"/>
      <w:lang w:eastAsia="ar-SA"/>
    </w:rPr>
  </w:style>
  <w:style w:type="paragraph" w:customStyle="1" w:styleId="Standarduser">
    <w:name w:val="Standard (user)"/>
    <w:rsid w:val="00EE71EB"/>
    <w:pPr>
      <w:widowControl w:val="0"/>
      <w:suppressAutoHyphens/>
      <w:autoSpaceDN w:val="0"/>
      <w:textAlignment w:val="baseline"/>
    </w:pPr>
    <w:rPr>
      <w:rFonts w:ascii="Times New Roman" w:eastAsia="Lucida Sans Unicode" w:hAnsi="Times New Roman" w:cs="Times New Roman"/>
      <w:kern w:val="3"/>
      <w:sz w:val="24"/>
      <w:szCs w:val="24"/>
    </w:rPr>
  </w:style>
  <w:style w:type="paragraph" w:customStyle="1" w:styleId="TableContents">
    <w:name w:val="Table Contents"/>
    <w:basedOn w:val="Standard"/>
    <w:rsid w:val="00EE71EB"/>
    <w:pPr>
      <w:suppressLineNumbers/>
    </w:pPr>
  </w:style>
  <w:style w:type="paragraph" w:customStyle="1" w:styleId="TableHeading">
    <w:name w:val="Table Heading"/>
    <w:basedOn w:val="TableContents"/>
    <w:rsid w:val="00EE71EB"/>
    <w:pPr>
      <w:jc w:val="center"/>
    </w:pPr>
    <w:rPr>
      <w:b/>
      <w:bCs/>
    </w:rPr>
  </w:style>
  <w:style w:type="paragraph" w:styleId="NormalnyWeb">
    <w:name w:val="Normal (Web)"/>
    <w:basedOn w:val="Standard"/>
    <w:uiPriority w:val="99"/>
    <w:rsid w:val="00EE71EB"/>
    <w:pPr>
      <w:spacing w:before="280" w:after="119"/>
    </w:pPr>
    <w:rPr>
      <w:rFonts w:eastAsia="Times New Roman" w:cs="Times New Roman"/>
    </w:rPr>
  </w:style>
  <w:style w:type="paragraph" w:customStyle="1" w:styleId="Heading">
    <w:name w:val="Heading"/>
    <w:basedOn w:val="Standard"/>
    <w:next w:val="Textbody"/>
    <w:rsid w:val="00EE71EB"/>
    <w:pPr>
      <w:keepNext/>
      <w:spacing w:before="240" w:after="120"/>
    </w:pPr>
    <w:rPr>
      <w:rFonts w:ascii="Arial" w:hAnsi="Arial"/>
      <w:sz w:val="28"/>
      <w:szCs w:val="28"/>
    </w:rPr>
  </w:style>
  <w:style w:type="paragraph" w:customStyle="1" w:styleId="Footnote">
    <w:name w:val="Footnote"/>
    <w:basedOn w:val="Standard"/>
    <w:rsid w:val="00EE71EB"/>
    <w:pPr>
      <w:suppressLineNumbers/>
      <w:ind w:left="339" w:hanging="339"/>
    </w:pPr>
    <w:rPr>
      <w:sz w:val="20"/>
      <w:szCs w:val="20"/>
    </w:rPr>
  </w:style>
  <w:style w:type="paragraph" w:customStyle="1" w:styleId="Endnote">
    <w:name w:val="Endnote"/>
    <w:basedOn w:val="Standard"/>
    <w:rsid w:val="00EE71EB"/>
    <w:pPr>
      <w:suppressLineNumbers/>
      <w:ind w:left="339" w:hanging="339"/>
    </w:pPr>
    <w:rPr>
      <w:sz w:val="20"/>
      <w:szCs w:val="20"/>
    </w:rPr>
  </w:style>
  <w:style w:type="paragraph" w:customStyle="1" w:styleId="ContentsHeading">
    <w:name w:val="Contents Heading"/>
    <w:basedOn w:val="Nagwek"/>
    <w:rsid w:val="00EE71EB"/>
    <w:pPr>
      <w:suppressLineNumbers/>
    </w:pPr>
    <w:rPr>
      <w:bCs/>
      <w:sz w:val="32"/>
      <w:szCs w:val="32"/>
    </w:rPr>
  </w:style>
  <w:style w:type="paragraph" w:customStyle="1" w:styleId="Contents1">
    <w:name w:val="Contents 1"/>
    <w:basedOn w:val="Index"/>
    <w:rsid w:val="00EE71EB"/>
    <w:pPr>
      <w:tabs>
        <w:tab w:val="right" w:leader="dot" w:pos="9637"/>
      </w:tabs>
    </w:pPr>
  </w:style>
  <w:style w:type="paragraph" w:customStyle="1" w:styleId="Contents2">
    <w:name w:val="Contents 2"/>
    <w:basedOn w:val="Index"/>
    <w:rsid w:val="00EE71EB"/>
    <w:pPr>
      <w:tabs>
        <w:tab w:val="right" w:leader="dot" w:pos="9637"/>
      </w:tabs>
      <w:ind w:left="283"/>
    </w:pPr>
  </w:style>
  <w:style w:type="paragraph" w:customStyle="1" w:styleId="Headerleft">
    <w:name w:val="Header left"/>
    <w:basedOn w:val="Standard"/>
    <w:rsid w:val="00EE71EB"/>
    <w:pPr>
      <w:suppressLineNumbers/>
      <w:tabs>
        <w:tab w:val="center" w:pos="4818"/>
        <w:tab w:val="right" w:pos="9637"/>
      </w:tabs>
    </w:pPr>
  </w:style>
  <w:style w:type="paragraph" w:customStyle="1" w:styleId="western">
    <w:name w:val="western"/>
    <w:basedOn w:val="Standard"/>
    <w:rsid w:val="00EE71EB"/>
    <w:pPr>
      <w:spacing w:before="280" w:after="119" w:line="100" w:lineRule="atLeast"/>
    </w:pPr>
    <w:rPr>
      <w:rFonts w:ascii="Calibri, 'Gentium Basic'" w:eastAsia="Times New Roman" w:hAnsi="Calibri, 'Gentium Basic'" w:cs="Times New Roman"/>
      <w:color w:val="000000"/>
    </w:rPr>
  </w:style>
  <w:style w:type="paragraph" w:styleId="HTML-wstpniesformatowany">
    <w:name w:val="HTML Preformatted"/>
    <w:basedOn w:val="Standard"/>
    <w:link w:val="HTML-wstpniesformatowanyZnak"/>
    <w:rsid w:val="00EE71E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EE71EB"/>
    <w:rPr>
      <w:rFonts w:ascii="Courier New" w:eastAsia="Lucida Sans Unicode" w:hAnsi="Courier New" w:cs="Courier New"/>
      <w:kern w:val="3"/>
      <w:sz w:val="20"/>
      <w:szCs w:val="20"/>
      <w:lang w:eastAsia="pl-PL"/>
    </w:rPr>
  </w:style>
  <w:style w:type="paragraph" w:customStyle="1" w:styleId="Heading10">
    <w:name w:val="Heading 10"/>
    <w:basedOn w:val="Nagwek"/>
    <w:next w:val="Textbody"/>
    <w:rsid w:val="00EE71EB"/>
    <w:rPr>
      <w:bCs/>
    </w:rPr>
  </w:style>
  <w:style w:type="paragraph" w:customStyle="1" w:styleId="Contents3">
    <w:name w:val="Contents 3"/>
    <w:basedOn w:val="Index"/>
    <w:rsid w:val="00EE71EB"/>
    <w:pPr>
      <w:tabs>
        <w:tab w:val="right" w:leader="dot" w:pos="9637"/>
      </w:tabs>
      <w:ind w:left="566"/>
    </w:pPr>
  </w:style>
  <w:style w:type="paragraph" w:customStyle="1" w:styleId="Framecontents">
    <w:name w:val="Frame contents"/>
    <w:basedOn w:val="Textbody"/>
    <w:rsid w:val="00EE71EB"/>
  </w:style>
  <w:style w:type="paragraph" w:customStyle="1" w:styleId="Domylnie">
    <w:name w:val="Domy?lnie"/>
    <w:rsid w:val="00EE71EB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zh-CN"/>
    </w:rPr>
  </w:style>
  <w:style w:type="paragraph" w:customStyle="1" w:styleId="Table">
    <w:name w:val="Table"/>
    <w:basedOn w:val="Legenda"/>
    <w:rsid w:val="00EE71EB"/>
    <w:pPr>
      <w:widowControl/>
      <w:spacing w:after="0"/>
    </w:pPr>
    <w:rPr>
      <w:rFonts w:ascii="Courier New" w:eastAsia="Times New Roman" w:hAnsi="Courier New" w:cs="Courier New"/>
      <w:sz w:val="20"/>
      <w:szCs w:val="20"/>
    </w:rPr>
  </w:style>
  <w:style w:type="paragraph" w:styleId="Tekstpodstawowy2">
    <w:name w:val="Body Text 2"/>
    <w:basedOn w:val="Standard"/>
    <w:link w:val="Tekstpodstawowy2Znak"/>
    <w:rsid w:val="00EE71EB"/>
    <w:rPr>
      <w:rFonts w:ascii="Arial" w:eastAsia="Times New Roman" w:hAnsi="Arial"/>
    </w:rPr>
  </w:style>
  <w:style w:type="character" w:customStyle="1" w:styleId="Tekstpodstawowy2Znak">
    <w:name w:val="Tekst podstawowy 2 Znak"/>
    <w:basedOn w:val="Domylnaczcionkaakapitu"/>
    <w:link w:val="Tekstpodstawowy2"/>
    <w:rsid w:val="00EE71EB"/>
    <w:rPr>
      <w:rFonts w:ascii="Arial" w:eastAsia="Times New Roman" w:hAnsi="Arial" w:cs="Tahoma"/>
      <w:kern w:val="3"/>
      <w:sz w:val="24"/>
      <w:szCs w:val="24"/>
      <w:lang w:eastAsia="pl-PL"/>
    </w:rPr>
  </w:style>
  <w:style w:type="paragraph" w:customStyle="1" w:styleId="TEKSTNORMALNY">
    <w:name w:val="TEKST_NORMALNY"/>
    <w:basedOn w:val="Standard"/>
    <w:rsid w:val="00EE71EB"/>
    <w:pPr>
      <w:spacing w:before="120"/>
      <w:ind w:firstLine="567"/>
      <w:jc w:val="both"/>
    </w:pPr>
    <w:rPr>
      <w:rFonts w:ascii="Arial Narrow" w:hAnsi="Arial Narrow"/>
    </w:rPr>
  </w:style>
  <w:style w:type="paragraph" w:customStyle="1" w:styleId="WYPUNKTOWANIEISTOPNIA">
    <w:name w:val="WYPUNKTOWANIE_I_STOPNIA"/>
    <w:basedOn w:val="TEKSTNORMALNY"/>
    <w:rsid w:val="00EE71EB"/>
    <w:pPr>
      <w:numPr>
        <w:numId w:val="26"/>
      </w:numPr>
      <w:tabs>
        <w:tab w:val="left" w:pos="851"/>
      </w:tabs>
    </w:pPr>
  </w:style>
  <w:style w:type="paragraph" w:customStyle="1" w:styleId="Default">
    <w:name w:val="Default"/>
    <w:rsid w:val="00EE71EB"/>
    <w:pPr>
      <w:autoSpaceDN w:val="0"/>
      <w:spacing w:after="0" w:line="240" w:lineRule="auto"/>
      <w:textAlignment w:val="baseline"/>
    </w:pPr>
    <w:rPr>
      <w:rFonts w:ascii="Arial" w:eastAsia="Lucida Sans Unicode" w:hAnsi="Arial" w:cs="Arial"/>
      <w:color w:val="000000"/>
      <w:kern w:val="3"/>
      <w:sz w:val="24"/>
      <w:szCs w:val="24"/>
      <w:lang w:eastAsia="pl-PL"/>
    </w:rPr>
  </w:style>
  <w:style w:type="paragraph" w:styleId="Tytu">
    <w:name w:val="Title"/>
    <w:basedOn w:val="Heading"/>
    <w:next w:val="Textbody"/>
    <w:link w:val="TytuZnak"/>
    <w:rsid w:val="00EE71EB"/>
    <w:pPr>
      <w:jc w:val="center"/>
    </w:pPr>
    <w:rPr>
      <w:b/>
      <w:bCs/>
      <w:sz w:val="36"/>
      <w:szCs w:val="36"/>
    </w:rPr>
  </w:style>
  <w:style w:type="character" w:customStyle="1" w:styleId="TytuZnak">
    <w:name w:val="Tytuł Znak"/>
    <w:basedOn w:val="Domylnaczcionkaakapitu"/>
    <w:link w:val="Tytu"/>
    <w:rsid w:val="00EE71EB"/>
    <w:rPr>
      <w:rFonts w:ascii="Arial" w:eastAsia="Lucida Sans Unicode" w:hAnsi="Arial" w:cs="Tahoma"/>
      <w:b/>
      <w:bCs/>
      <w:kern w:val="3"/>
      <w:sz w:val="36"/>
      <w:szCs w:val="36"/>
      <w:lang w:eastAsia="pl-PL"/>
    </w:rPr>
  </w:style>
  <w:style w:type="paragraph" w:styleId="Podtytu">
    <w:name w:val="Subtitle"/>
    <w:basedOn w:val="Heading"/>
    <w:next w:val="Textbody"/>
    <w:link w:val="PodtytuZnak"/>
    <w:rsid w:val="00EE71EB"/>
    <w:pPr>
      <w:jc w:val="center"/>
    </w:pPr>
    <w:rPr>
      <w:i/>
      <w:iCs/>
    </w:rPr>
  </w:style>
  <w:style w:type="character" w:customStyle="1" w:styleId="PodtytuZnak">
    <w:name w:val="Podtytuł Znak"/>
    <w:basedOn w:val="Domylnaczcionkaakapitu"/>
    <w:link w:val="Podtytu"/>
    <w:rsid w:val="00EE71EB"/>
    <w:rPr>
      <w:rFonts w:ascii="Arial" w:eastAsia="Lucida Sans Unicode" w:hAnsi="Arial" w:cs="Tahoma"/>
      <w:i/>
      <w:iCs/>
      <w:kern w:val="3"/>
      <w:sz w:val="28"/>
      <w:szCs w:val="28"/>
      <w:lang w:eastAsia="pl-PL"/>
    </w:rPr>
  </w:style>
  <w:style w:type="paragraph" w:customStyle="1" w:styleId="Quotations">
    <w:name w:val="Quotations"/>
    <w:basedOn w:val="Standard"/>
    <w:rsid w:val="00EE71EB"/>
    <w:pPr>
      <w:spacing w:after="283"/>
      <w:ind w:left="567" w:right="567"/>
    </w:pPr>
  </w:style>
  <w:style w:type="paragraph" w:styleId="Tekstdymka">
    <w:name w:val="Balloon Text"/>
    <w:basedOn w:val="Standard"/>
    <w:link w:val="TekstdymkaZnak"/>
    <w:rsid w:val="00EE71EB"/>
    <w:pPr>
      <w:widowControl/>
    </w:pPr>
    <w:rPr>
      <w:rFonts w:ascii="Tahoma" w:hAnsi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EE71EB"/>
    <w:rPr>
      <w:rFonts w:ascii="Tahoma" w:eastAsia="Lucida Sans Unicode" w:hAnsi="Tahoma" w:cs="Tahoma"/>
      <w:kern w:val="3"/>
      <w:sz w:val="16"/>
      <w:szCs w:val="16"/>
      <w:lang w:eastAsia="pl-PL"/>
    </w:rPr>
  </w:style>
  <w:style w:type="paragraph" w:styleId="Tekstprzypisukocowego">
    <w:name w:val="endnote text"/>
    <w:basedOn w:val="Standard"/>
    <w:link w:val="TekstprzypisukocowegoZnak"/>
    <w:rsid w:val="00EE71EB"/>
    <w:pPr>
      <w:widowControl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EE71EB"/>
    <w:rPr>
      <w:rFonts w:ascii="Times New Roman" w:eastAsia="Lucida Sans Unicode" w:hAnsi="Times New Roman" w:cs="Tahoma"/>
      <w:kern w:val="3"/>
      <w:sz w:val="20"/>
      <w:szCs w:val="20"/>
      <w:lang w:eastAsia="pl-PL"/>
    </w:rPr>
  </w:style>
  <w:style w:type="paragraph" w:styleId="Tekstkomentarza">
    <w:name w:val="annotation text"/>
    <w:basedOn w:val="Normalny"/>
    <w:link w:val="TekstkomentarzaZnak"/>
    <w:unhideWhenUsed/>
    <w:rsid w:val="00EE71EB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EE71EB"/>
    <w:rPr>
      <w:rFonts w:ascii="Times New Roman" w:eastAsia="Lucida Sans Unicode" w:hAnsi="Times New Roman" w:cs="Times New Roman"/>
      <w:kern w:val="3"/>
      <w:sz w:val="20"/>
      <w:szCs w:val="20"/>
      <w:lang w:eastAsia="ar-SA"/>
    </w:rPr>
  </w:style>
  <w:style w:type="paragraph" w:styleId="Tematkomentarza">
    <w:name w:val="annotation subject"/>
    <w:link w:val="TematkomentarzaZnak"/>
    <w:rsid w:val="00EE71EB"/>
    <w:pPr>
      <w:autoSpaceDN w:val="0"/>
      <w:spacing w:after="0" w:line="240" w:lineRule="auto"/>
      <w:textAlignment w:val="baseline"/>
    </w:pPr>
    <w:rPr>
      <w:rFonts w:ascii="Times New Roman" w:eastAsia="Times New Roman" w:hAnsi="Times New Roman" w:cs="Tahoma"/>
      <w:b/>
      <w:kern w:val="3"/>
      <w:sz w:val="20"/>
      <w:szCs w:val="24"/>
      <w:lang w:eastAsia="pl-PL"/>
    </w:rPr>
  </w:style>
  <w:style w:type="character" w:customStyle="1" w:styleId="TematkomentarzaZnak">
    <w:name w:val="Temat komentarza Znak"/>
    <w:basedOn w:val="TekstkomentarzaZnak"/>
    <w:link w:val="Tematkomentarza"/>
    <w:rsid w:val="00EE71EB"/>
    <w:rPr>
      <w:rFonts w:ascii="Times New Roman" w:eastAsia="Times New Roman" w:hAnsi="Times New Roman" w:cs="Tahoma"/>
      <w:b/>
      <w:kern w:val="3"/>
      <w:sz w:val="20"/>
      <w:szCs w:val="24"/>
      <w:lang w:eastAsia="pl-PL"/>
    </w:rPr>
  </w:style>
  <w:style w:type="paragraph" w:styleId="Bezodstpw">
    <w:name w:val="No Spacing"/>
    <w:rsid w:val="00EE71EB"/>
    <w:pPr>
      <w:autoSpaceDN w:val="0"/>
      <w:spacing w:after="0" w:line="240" w:lineRule="auto"/>
      <w:textAlignment w:val="baseline"/>
    </w:pPr>
    <w:rPr>
      <w:rFonts w:ascii="Calibri" w:eastAsia="0" w:hAnsi="Calibri" w:cs="Liberation Serif"/>
      <w:color w:val="000000"/>
      <w:kern w:val="3"/>
      <w:sz w:val="24"/>
      <w:szCs w:val="24"/>
      <w:lang w:eastAsia="ar-SA"/>
    </w:rPr>
  </w:style>
  <w:style w:type="paragraph" w:customStyle="1" w:styleId="Akapitzlist1">
    <w:name w:val="Akapit z listą1"/>
    <w:basedOn w:val="Standard"/>
    <w:rsid w:val="00EE71EB"/>
    <w:pPr>
      <w:widowControl/>
      <w:spacing w:after="200" w:line="276" w:lineRule="auto"/>
      <w:ind w:left="720"/>
    </w:pPr>
    <w:rPr>
      <w:rFonts w:ascii="Calibri" w:eastAsia="Calibri" w:hAnsi="Calibri"/>
      <w:sz w:val="22"/>
      <w:lang w:eastAsia="zh-CN"/>
    </w:rPr>
  </w:style>
  <w:style w:type="character" w:customStyle="1" w:styleId="NumberingSymbols">
    <w:name w:val="Numbering Symbols"/>
    <w:rsid w:val="00EE71EB"/>
    <w:rPr>
      <w:sz w:val="24"/>
      <w:szCs w:val="24"/>
    </w:rPr>
  </w:style>
  <w:style w:type="character" w:customStyle="1" w:styleId="NagwekZnak1">
    <w:name w:val="Nagłówek Znak1"/>
    <w:basedOn w:val="Domylnaczcionkaakapitu"/>
    <w:rsid w:val="00EE71EB"/>
    <w:rPr>
      <w:rFonts w:cs="Times New Roman"/>
      <w:lang w:eastAsia="ar-SA"/>
    </w:rPr>
  </w:style>
  <w:style w:type="character" w:customStyle="1" w:styleId="BulletSymbols">
    <w:name w:val="Bullet Symbols"/>
    <w:rsid w:val="00EE71EB"/>
    <w:rPr>
      <w:rFonts w:ascii="OpenSymbol" w:eastAsia="OpenSymbol" w:hAnsi="OpenSymbol" w:cs="OpenSymbol"/>
    </w:rPr>
  </w:style>
  <w:style w:type="character" w:customStyle="1" w:styleId="Internetlink">
    <w:name w:val="Internet link"/>
    <w:rsid w:val="00EE71EB"/>
    <w:rPr>
      <w:color w:val="000080"/>
      <w:u w:val="single"/>
    </w:rPr>
  </w:style>
  <w:style w:type="character" w:customStyle="1" w:styleId="Linenumbering">
    <w:name w:val="Line numbering"/>
    <w:rsid w:val="00EE71EB"/>
  </w:style>
  <w:style w:type="character" w:customStyle="1" w:styleId="FootnoteSymbol">
    <w:name w:val="Footnote Symbol"/>
    <w:rsid w:val="00EE71EB"/>
  </w:style>
  <w:style w:type="character" w:customStyle="1" w:styleId="Footnoteanchor">
    <w:name w:val="Footnote anchor"/>
    <w:rsid w:val="00EE71EB"/>
    <w:rPr>
      <w:position w:val="0"/>
      <w:vertAlign w:val="superscript"/>
    </w:rPr>
  </w:style>
  <w:style w:type="character" w:customStyle="1" w:styleId="EndnoteSymbol">
    <w:name w:val="Endnote Symbol"/>
    <w:rsid w:val="00EE71EB"/>
  </w:style>
  <w:style w:type="character" w:customStyle="1" w:styleId="Endnoteanchor">
    <w:name w:val="Endnote anchor"/>
    <w:rsid w:val="00EE71EB"/>
    <w:rPr>
      <w:position w:val="0"/>
      <w:vertAlign w:val="superscript"/>
    </w:rPr>
  </w:style>
  <w:style w:type="character" w:customStyle="1" w:styleId="IndexLink">
    <w:name w:val="Index Link"/>
    <w:rsid w:val="00EE71EB"/>
  </w:style>
  <w:style w:type="character" w:customStyle="1" w:styleId="WW8Num6z0">
    <w:name w:val="WW8Num6z0"/>
    <w:rsid w:val="00EE71EB"/>
    <w:rPr>
      <w:rFonts w:ascii="Symbol" w:hAnsi="Symbol" w:cs="Symbol"/>
      <w:sz w:val="20"/>
    </w:rPr>
  </w:style>
  <w:style w:type="character" w:customStyle="1" w:styleId="WW8Num6z1">
    <w:name w:val="WW8Num6z1"/>
    <w:rsid w:val="00EE71EB"/>
    <w:rPr>
      <w:rFonts w:ascii="Courier New" w:hAnsi="Courier New" w:cs="Courier New"/>
      <w:sz w:val="20"/>
    </w:rPr>
  </w:style>
  <w:style w:type="character" w:customStyle="1" w:styleId="WW8Num6z2">
    <w:name w:val="WW8Num6z2"/>
    <w:rsid w:val="00EE71EB"/>
    <w:rPr>
      <w:rFonts w:ascii="Wingdings" w:hAnsi="Wingdings" w:cs="Wingdings"/>
      <w:sz w:val="20"/>
    </w:rPr>
  </w:style>
  <w:style w:type="character" w:customStyle="1" w:styleId="WW8Num8z0">
    <w:name w:val="WW8Num8z0"/>
    <w:rsid w:val="00EE71EB"/>
    <w:rPr>
      <w:rFonts w:ascii="Symbol" w:hAnsi="Symbol" w:cs="Symbol"/>
      <w:sz w:val="20"/>
    </w:rPr>
  </w:style>
  <w:style w:type="character" w:customStyle="1" w:styleId="WW8Num8z1">
    <w:name w:val="WW8Num8z1"/>
    <w:rsid w:val="00EE71EB"/>
    <w:rPr>
      <w:rFonts w:ascii="Courier New" w:hAnsi="Courier New" w:cs="Courier New"/>
      <w:sz w:val="20"/>
    </w:rPr>
  </w:style>
  <w:style w:type="character" w:customStyle="1" w:styleId="WW8Num8z2">
    <w:name w:val="WW8Num8z2"/>
    <w:rsid w:val="00EE71EB"/>
    <w:rPr>
      <w:rFonts w:ascii="Wingdings" w:hAnsi="Wingdings" w:cs="Wingdings"/>
      <w:sz w:val="20"/>
    </w:rPr>
  </w:style>
  <w:style w:type="character" w:customStyle="1" w:styleId="WW8Num5z0">
    <w:name w:val="WW8Num5z0"/>
    <w:rsid w:val="00EE71EB"/>
    <w:rPr>
      <w:rFonts w:ascii="Symbol" w:hAnsi="Symbol" w:cs="Symbol"/>
      <w:sz w:val="20"/>
    </w:rPr>
  </w:style>
  <w:style w:type="character" w:customStyle="1" w:styleId="WW8Num5z1">
    <w:name w:val="WW8Num5z1"/>
    <w:rsid w:val="00EE71EB"/>
    <w:rPr>
      <w:rFonts w:ascii="Courier New" w:hAnsi="Courier New" w:cs="Courier New"/>
      <w:sz w:val="20"/>
    </w:rPr>
  </w:style>
  <w:style w:type="character" w:customStyle="1" w:styleId="WW8Num5z2">
    <w:name w:val="WW8Num5z2"/>
    <w:rsid w:val="00EE71EB"/>
    <w:rPr>
      <w:rFonts w:ascii="Wingdings" w:hAnsi="Wingdings" w:cs="Wingdings"/>
      <w:sz w:val="20"/>
    </w:rPr>
  </w:style>
  <w:style w:type="character" w:customStyle="1" w:styleId="Domylnaczcionkaakapitu1">
    <w:name w:val="Domyślna czcionka akapitu1"/>
    <w:rsid w:val="00EE71EB"/>
  </w:style>
  <w:style w:type="character" w:customStyle="1" w:styleId="apple-converted-space">
    <w:name w:val="apple-converted-space"/>
    <w:basedOn w:val="Domylnaczcionkaakapitu1"/>
    <w:rsid w:val="00EE71EB"/>
  </w:style>
  <w:style w:type="character" w:customStyle="1" w:styleId="StrongEmphasis">
    <w:name w:val="Strong Emphasis"/>
    <w:basedOn w:val="Domylnaczcionkaakapitu1"/>
    <w:rsid w:val="00EE71EB"/>
    <w:rPr>
      <w:b/>
      <w:bCs/>
    </w:rPr>
  </w:style>
  <w:style w:type="character" w:customStyle="1" w:styleId="WW8Num7z0">
    <w:name w:val="WW8Num7z0"/>
    <w:rsid w:val="00EE71EB"/>
    <w:rPr>
      <w:rFonts w:ascii="Symbol" w:hAnsi="Symbol" w:cs="Symbol"/>
      <w:sz w:val="20"/>
    </w:rPr>
  </w:style>
  <w:style w:type="character" w:customStyle="1" w:styleId="WW8Num7z1">
    <w:name w:val="WW8Num7z1"/>
    <w:rsid w:val="00EE71EB"/>
    <w:rPr>
      <w:rFonts w:ascii="Courier New" w:hAnsi="Courier New" w:cs="Courier New"/>
      <w:sz w:val="20"/>
    </w:rPr>
  </w:style>
  <w:style w:type="character" w:customStyle="1" w:styleId="WW8Num7z2">
    <w:name w:val="WW8Num7z2"/>
    <w:rsid w:val="00EE71EB"/>
    <w:rPr>
      <w:rFonts w:ascii="Wingdings" w:hAnsi="Wingdings" w:cs="Wingdings"/>
      <w:sz w:val="20"/>
    </w:rPr>
  </w:style>
  <w:style w:type="character" w:customStyle="1" w:styleId="WW8Num14z0">
    <w:name w:val="WW8Num14z0"/>
    <w:rsid w:val="00EE71EB"/>
    <w:rPr>
      <w:rFonts w:ascii="Symbol" w:hAnsi="Symbol" w:cs="Symbol"/>
      <w:sz w:val="20"/>
    </w:rPr>
  </w:style>
  <w:style w:type="character" w:customStyle="1" w:styleId="WW8Num14z1">
    <w:name w:val="WW8Num14z1"/>
    <w:rsid w:val="00EE71EB"/>
    <w:rPr>
      <w:rFonts w:ascii="Courier New" w:hAnsi="Courier New" w:cs="Courier New"/>
      <w:sz w:val="20"/>
    </w:rPr>
  </w:style>
  <w:style w:type="character" w:customStyle="1" w:styleId="WW8Num14z2">
    <w:name w:val="WW8Num14z2"/>
    <w:rsid w:val="00EE71EB"/>
    <w:rPr>
      <w:rFonts w:ascii="Wingdings" w:hAnsi="Wingdings" w:cs="Wingdings"/>
      <w:sz w:val="20"/>
    </w:rPr>
  </w:style>
  <w:style w:type="character" w:customStyle="1" w:styleId="WW8Num11z0">
    <w:name w:val="WW8Num11z0"/>
    <w:rsid w:val="00EE71EB"/>
    <w:rPr>
      <w:rFonts w:ascii="Wingdings" w:hAnsi="Wingdings" w:cs="Wingdings"/>
      <w:sz w:val="20"/>
    </w:rPr>
  </w:style>
  <w:style w:type="character" w:customStyle="1" w:styleId="WW8Num11z1">
    <w:name w:val="WW8Num11z1"/>
    <w:rsid w:val="00EE71EB"/>
    <w:rPr>
      <w:rFonts w:ascii="Courier New" w:hAnsi="Courier New" w:cs="Courier New"/>
      <w:sz w:val="20"/>
    </w:rPr>
  </w:style>
  <w:style w:type="character" w:customStyle="1" w:styleId="WW8Num11z2">
    <w:name w:val="WW8Num11z2"/>
    <w:rsid w:val="00EE71EB"/>
    <w:rPr>
      <w:rFonts w:ascii="Wingdings" w:hAnsi="Wingdings" w:cs="Wingdings"/>
      <w:sz w:val="20"/>
    </w:rPr>
  </w:style>
  <w:style w:type="character" w:customStyle="1" w:styleId="WW8Num9z0">
    <w:name w:val="WW8Num9z0"/>
    <w:rsid w:val="00EE71EB"/>
    <w:rPr>
      <w:rFonts w:ascii="Symbol" w:hAnsi="Symbol" w:cs="Symbol"/>
      <w:sz w:val="20"/>
    </w:rPr>
  </w:style>
  <w:style w:type="character" w:customStyle="1" w:styleId="WW8Num9z1">
    <w:name w:val="WW8Num9z1"/>
    <w:rsid w:val="00EE71EB"/>
    <w:rPr>
      <w:rFonts w:ascii="Courier New" w:hAnsi="Courier New" w:cs="Courier New"/>
      <w:sz w:val="20"/>
    </w:rPr>
  </w:style>
  <w:style w:type="character" w:customStyle="1" w:styleId="WW8Num9z2">
    <w:name w:val="WW8Num9z2"/>
    <w:rsid w:val="00EE71EB"/>
    <w:rPr>
      <w:rFonts w:ascii="Wingdings" w:hAnsi="Wingdings" w:cs="Wingdings"/>
      <w:sz w:val="20"/>
    </w:rPr>
  </w:style>
  <w:style w:type="character" w:customStyle="1" w:styleId="WW8Num12z0">
    <w:name w:val="WW8Num12z0"/>
    <w:rsid w:val="00EE71EB"/>
    <w:rPr>
      <w:rFonts w:ascii="Symbol" w:hAnsi="Symbol" w:cs="Symbol"/>
      <w:sz w:val="20"/>
    </w:rPr>
  </w:style>
  <w:style w:type="character" w:customStyle="1" w:styleId="WW8Num12z1">
    <w:name w:val="WW8Num12z1"/>
    <w:rsid w:val="00EE71EB"/>
    <w:rPr>
      <w:rFonts w:ascii="Courier New" w:hAnsi="Courier New" w:cs="Courier New"/>
      <w:sz w:val="20"/>
    </w:rPr>
  </w:style>
  <w:style w:type="character" w:customStyle="1" w:styleId="WW8Num12z2">
    <w:name w:val="WW8Num12z2"/>
    <w:rsid w:val="00EE71EB"/>
    <w:rPr>
      <w:rFonts w:ascii="Wingdings" w:hAnsi="Wingdings" w:cs="Wingdings"/>
      <w:sz w:val="20"/>
    </w:rPr>
  </w:style>
  <w:style w:type="character" w:customStyle="1" w:styleId="ListLabel1">
    <w:name w:val="ListLabel 1"/>
    <w:rsid w:val="00EE71EB"/>
    <w:rPr>
      <w:rFonts w:cs="Arial"/>
      <w:b w:val="0"/>
      <w:i w:val="0"/>
      <w:sz w:val="22"/>
      <w:szCs w:val="22"/>
    </w:rPr>
  </w:style>
  <w:style w:type="character" w:customStyle="1" w:styleId="ListLabel4">
    <w:name w:val="ListLabel 4"/>
    <w:rsid w:val="00EE71EB"/>
    <w:rPr>
      <w:color w:val="00000A"/>
    </w:rPr>
  </w:style>
  <w:style w:type="character" w:customStyle="1" w:styleId="ListLabel5">
    <w:name w:val="ListLabel 5"/>
    <w:rsid w:val="00EE71EB"/>
    <w:rPr>
      <w:rFonts w:cs="Courier New"/>
    </w:rPr>
  </w:style>
  <w:style w:type="character" w:customStyle="1" w:styleId="ListLabel3">
    <w:name w:val="ListLabel 3"/>
    <w:rsid w:val="00EE71EB"/>
    <w:rPr>
      <w:sz w:val="24"/>
    </w:rPr>
  </w:style>
  <w:style w:type="character" w:customStyle="1" w:styleId="ListLabel2">
    <w:name w:val="ListLabel 2"/>
    <w:rsid w:val="00EE71EB"/>
  </w:style>
  <w:style w:type="character" w:styleId="Odwoanieprzypisukocowego">
    <w:name w:val="endnote reference"/>
    <w:rsid w:val="00EE71EB"/>
    <w:rPr>
      <w:position w:val="0"/>
      <w:vertAlign w:val="superscript"/>
    </w:rPr>
  </w:style>
  <w:style w:type="character" w:customStyle="1" w:styleId="AkapitzlistZnak">
    <w:name w:val="Akapit z listą Znak"/>
    <w:rsid w:val="00EE71EB"/>
    <w:rPr>
      <w:rFonts w:ascii="Calibri" w:eastAsia="Times New Roman" w:hAnsi="Calibri"/>
    </w:rPr>
  </w:style>
  <w:style w:type="character" w:customStyle="1" w:styleId="BezodstpwZnak">
    <w:name w:val="Bez odstępów Znak"/>
    <w:rsid w:val="00EE71EB"/>
    <w:rPr>
      <w:rFonts w:eastAsia="0"/>
      <w:lang w:eastAsia="pl-PL"/>
    </w:rPr>
  </w:style>
  <w:style w:type="character" w:styleId="Odwoaniedokomentarza">
    <w:name w:val="annotation reference"/>
    <w:rsid w:val="00EE71EB"/>
    <w:rPr>
      <w:sz w:val="16"/>
    </w:rPr>
  </w:style>
  <w:style w:type="character" w:customStyle="1" w:styleId="keywordtooltip">
    <w:name w:val="keywordtooltip"/>
    <w:rsid w:val="00EE71EB"/>
  </w:style>
  <w:style w:type="character" w:customStyle="1" w:styleId="TekstpodstawowyZnak">
    <w:name w:val="Tekst podstawowy Znak"/>
    <w:rsid w:val="00EE71EB"/>
    <w:rPr>
      <w:rFonts w:ascii="Times New Roman" w:eastAsia="Times New Roman" w:hAnsi="Times New Roman"/>
      <w:b/>
      <w:sz w:val="18"/>
      <w:lang w:eastAsia="pl-PL"/>
    </w:rPr>
  </w:style>
  <w:style w:type="paragraph" w:styleId="Tekstpodstawowy">
    <w:name w:val="Body Text"/>
    <w:basedOn w:val="Normalny"/>
    <w:link w:val="TekstpodstawowyZnak1"/>
    <w:uiPriority w:val="99"/>
    <w:unhideWhenUsed/>
    <w:rsid w:val="00EE71EB"/>
    <w:pPr>
      <w:spacing w:after="120"/>
    </w:pPr>
  </w:style>
  <w:style w:type="character" w:customStyle="1" w:styleId="TekstpodstawowyZnak1">
    <w:name w:val="Tekst podstawowy Znak1"/>
    <w:basedOn w:val="Domylnaczcionkaakapitu"/>
    <w:link w:val="Tekstpodstawowy"/>
    <w:uiPriority w:val="99"/>
    <w:rsid w:val="00EE71EB"/>
    <w:rPr>
      <w:rFonts w:ascii="Times New Roman" w:eastAsia="Lucida Sans Unicode" w:hAnsi="Times New Roman" w:cs="Times New Roman"/>
      <w:kern w:val="3"/>
      <w:sz w:val="24"/>
      <w:szCs w:val="24"/>
      <w:lang w:eastAsia="ar-SA"/>
    </w:rPr>
  </w:style>
  <w:style w:type="numbering" w:customStyle="1" w:styleId="WWOutlineListStyle4">
    <w:name w:val="WW_OutlineListStyle_4"/>
    <w:basedOn w:val="Bezlisty"/>
    <w:rsid w:val="00EE71EB"/>
    <w:pPr>
      <w:numPr>
        <w:numId w:val="2"/>
      </w:numPr>
    </w:pPr>
  </w:style>
  <w:style w:type="numbering" w:customStyle="1" w:styleId="WWOutlineListStyle3">
    <w:name w:val="WW_OutlineListStyle_3"/>
    <w:basedOn w:val="Bezlisty"/>
    <w:rsid w:val="00EE71EB"/>
    <w:pPr>
      <w:numPr>
        <w:numId w:val="3"/>
      </w:numPr>
    </w:pPr>
  </w:style>
  <w:style w:type="numbering" w:customStyle="1" w:styleId="WWOutlineListStyle2">
    <w:name w:val="WW_OutlineListStyle_2"/>
    <w:basedOn w:val="Bezlisty"/>
    <w:rsid w:val="00EE71EB"/>
    <w:pPr>
      <w:numPr>
        <w:numId w:val="4"/>
      </w:numPr>
    </w:pPr>
  </w:style>
  <w:style w:type="numbering" w:customStyle="1" w:styleId="WWOutlineListStyle1">
    <w:name w:val="WW_OutlineListStyle_1"/>
    <w:basedOn w:val="Bezlisty"/>
    <w:rsid w:val="00EE71EB"/>
    <w:pPr>
      <w:numPr>
        <w:numId w:val="5"/>
      </w:numPr>
    </w:pPr>
  </w:style>
  <w:style w:type="numbering" w:customStyle="1" w:styleId="WWOutlineListStyle">
    <w:name w:val="WW_OutlineListStyle"/>
    <w:basedOn w:val="Bezlisty"/>
    <w:rsid w:val="00EE71EB"/>
    <w:pPr>
      <w:numPr>
        <w:numId w:val="6"/>
      </w:numPr>
    </w:pPr>
  </w:style>
  <w:style w:type="numbering" w:customStyle="1" w:styleId="WW8Num3">
    <w:name w:val="WW8Num3"/>
    <w:basedOn w:val="Bezlisty"/>
    <w:rsid w:val="00EE71EB"/>
    <w:pPr>
      <w:numPr>
        <w:numId w:val="7"/>
      </w:numPr>
    </w:pPr>
  </w:style>
  <w:style w:type="numbering" w:customStyle="1" w:styleId="WW8Num2">
    <w:name w:val="WW8Num2"/>
    <w:basedOn w:val="Bezlisty"/>
    <w:rsid w:val="00EE71EB"/>
    <w:pPr>
      <w:numPr>
        <w:numId w:val="8"/>
      </w:numPr>
    </w:pPr>
  </w:style>
  <w:style w:type="numbering" w:customStyle="1" w:styleId="WW8Num4">
    <w:name w:val="WW8Num4"/>
    <w:basedOn w:val="Bezlisty"/>
    <w:rsid w:val="00EE71EB"/>
    <w:pPr>
      <w:numPr>
        <w:numId w:val="9"/>
      </w:numPr>
    </w:pPr>
  </w:style>
  <w:style w:type="numbering" w:customStyle="1" w:styleId="WW8Num1">
    <w:name w:val="WW8Num1"/>
    <w:basedOn w:val="Bezlisty"/>
    <w:rsid w:val="00EE71EB"/>
    <w:pPr>
      <w:numPr>
        <w:numId w:val="10"/>
      </w:numPr>
    </w:pPr>
  </w:style>
  <w:style w:type="numbering" w:customStyle="1" w:styleId="WW8Num6">
    <w:name w:val="WW8Num6"/>
    <w:basedOn w:val="Bezlisty"/>
    <w:rsid w:val="00EE71EB"/>
    <w:pPr>
      <w:numPr>
        <w:numId w:val="11"/>
      </w:numPr>
    </w:pPr>
  </w:style>
  <w:style w:type="numbering" w:customStyle="1" w:styleId="WW8Num8">
    <w:name w:val="WW8Num8"/>
    <w:basedOn w:val="Bezlisty"/>
    <w:rsid w:val="00EE71EB"/>
    <w:pPr>
      <w:numPr>
        <w:numId w:val="12"/>
      </w:numPr>
    </w:pPr>
  </w:style>
  <w:style w:type="numbering" w:customStyle="1" w:styleId="WW8Num5">
    <w:name w:val="WW8Num5"/>
    <w:basedOn w:val="Bezlisty"/>
    <w:rsid w:val="00EE71EB"/>
    <w:pPr>
      <w:numPr>
        <w:numId w:val="13"/>
      </w:numPr>
    </w:pPr>
  </w:style>
  <w:style w:type="numbering" w:customStyle="1" w:styleId="WW8Num7">
    <w:name w:val="WW8Num7"/>
    <w:basedOn w:val="Bezlisty"/>
    <w:rsid w:val="00EE71EB"/>
    <w:pPr>
      <w:numPr>
        <w:numId w:val="14"/>
      </w:numPr>
    </w:pPr>
  </w:style>
  <w:style w:type="numbering" w:customStyle="1" w:styleId="WW8Num14">
    <w:name w:val="WW8Num14"/>
    <w:basedOn w:val="Bezlisty"/>
    <w:rsid w:val="00EE71EB"/>
    <w:pPr>
      <w:numPr>
        <w:numId w:val="15"/>
      </w:numPr>
    </w:pPr>
  </w:style>
  <w:style w:type="numbering" w:customStyle="1" w:styleId="WW8Num11">
    <w:name w:val="WW8Num11"/>
    <w:basedOn w:val="Bezlisty"/>
    <w:rsid w:val="00EE71EB"/>
    <w:pPr>
      <w:numPr>
        <w:numId w:val="16"/>
      </w:numPr>
    </w:pPr>
  </w:style>
  <w:style w:type="numbering" w:customStyle="1" w:styleId="WW8Num9">
    <w:name w:val="WW8Num9"/>
    <w:basedOn w:val="Bezlisty"/>
    <w:rsid w:val="00EE71EB"/>
    <w:pPr>
      <w:numPr>
        <w:numId w:val="17"/>
      </w:numPr>
    </w:pPr>
  </w:style>
  <w:style w:type="numbering" w:customStyle="1" w:styleId="WW8Num12">
    <w:name w:val="WW8Num12"/>
    <w:basedOn w:val="Bezlisty"/>
    <w:rsid w:val="00EE71EB"/>
    <w:pPr>
      <w:numPr>
        <w:numId w:val="18"/>
      </w:numPr>
    </w:pPr>
  </w:style>
  <w:style w:type="numbering" w:customStyle="1" w:styleId="WW8Num10">
    <w:name w:val="WW8Num10"/>
    <w:basedOn w:val="Bezlisty"/>
    <w:rsid w:val="00EE71EB"/>
    <w:pPr>
      <w:numPr>
        <w:numId w:val="19"/>
      </w:numPr>
    </w:pPr>
  </w:style>
  <w:style w:type="numbering" w:customStyle="1" w:styleId="WW8Num13">
    <w:name w:val="WW8Num13"/>
    <w:basedOn w:val="Bezlisty"/>
    <w:rsid w:val="00EE71EB"/>
    <w:pPr>
      <w:numPr>
        <w:numId w:val="20"/>
      </w:numPr>
    </w:pPr>
  </w:style>
  <w:style w:type="numbering" w:customStyle="1" w:styleId="WWNum2">
    <w:name w:val="WWNum2"/>
    <w:basedOn w:val="Bezlisty"/>
    <w:rsid w:val="00EE71EB"/>
    <w:pPr>
      <w:numPr>
        <w:numId w:val="21"/>
      </w:numPr>
    </w:pPr>
  </w:style>
  <w:style w:type="numbering" w:customStyle="1" w:styleId="WWNum3">
    <w:name w:val="WWNum3"/>
    <w:basedOn w:val="Bezlisty"/>
    <w:rsid w:val="00EE71EB"/>
    <w:pPr>
      <w:numPr>
        <w:numId w:val="22"/>
      </w:numPr>
    </w:pPr>
  </w:style>
  <w:style w:type="numbering" w:customStyle="1" w:styleId="WWNum1">
    <w:name w:val="WWNum1"/>
    <w:basedOn w:val="Bezlisty"/>
    <w:rsid w:val="00EE71EB"/>
    <w:pPr>
      <w:numPr>
        <w:numId w:val="23"/>
      </w:numPr>
    </w:pPr>
  </w:style>
  <w:style w:type="numbering" w:customStyle="1" w:styleId="WWNum8">
    <w:name w:val="WWNum8"/>
    <w:basedOn w:val="Bezlisty"/>
    <w:rsid w:val="00EE71EB"/>
    <w:pPr>
      <w:numPr>
        <w:numId w:val="24"/>
      </w:numPr>
    </w:pPr>
  </w:style>
  <w:style w:type="numbering" w:customStyle="1" w:styleId="WWNum9">
    <w:name w:val="WWNum9"/>
    <w:basedOn w:val="Bezlisty"/>
    <w:rsid w:val="00EE71EB"/>
    <w:pPr>
      <w:numPr>
        <w:numId w:val="25"/>
      </w:numPr>
    </w:pPr>
  </w:style>
  <w:style w:type="numbering" w:customStyle="1" w:styleId="WWNum26">
    <w:name w:val="WWNum26"/>
    <w:basedOn w:val="Bezlisty"/>
    <w:rsid w:val="00EE71EB"/>
    <w:pPr>
      <w:numPr>
        <w:numId w:val="26"/>
      </w:numPr>
    </w:pPr>
  </w:style>
  <w:style w:type="numbering" w:customStyle="1" w:styleId="WWNum5">
    <w:name w:val="WWNum5"/>
    <w:basedOn w:val="Bezlisty"/>
    <w:rsid w:val="00EE71EB"/>
    <w:pPr>
      <w:numPr>
        <w:numId w:val="27"/>
      </w:numPr>
    </w:pPr>
  </w:style>
  <w:style w:type="numbering" w:customStyle="1" w:styleId="WWNum13">
    <w:name w:val="WWNum13"/>
    <w:basedOn w:val="Bezlisty"/>
    <w:rsid w:val="00EE71EB"/>
    <w:pPr>
      <w:numPr>
        <w:numId w:val="28"/>
      </w:numPr>
    </w:pPr>
  </w:style>
  <w:style w:type="numbering" w:customStyle="1" w:styleId="WWNum4">
    <w:name w:val="WWNum4"/>
    <w:basedOn w:val="Bezlisty"/>
    <w:rsid w:val="00EE71EB"/>
    <w:pPr>
      <w:numPr>
        <w:numId w:val="29"/>
      </w:numPr>
    </w:pPr>
  </w:style>
  <w:style w:type="numbering" w:customStyle="1" w:styleId="WWNum12">
    <w:name w:val="WWNum12"/>
    <w:basedOn w:val="Bezlisty"/>
    <w:rsid w:val="00EE71EB"/>
    <w:pPr>
      <w:numPr>
        <w:numId w:val="30"/>
      </w:numPr>
    </w:pPr>
  </w:style>
  <w:style w:type="numbering" w:customStyle="1" w:styleId="WWNum6">
    <w:name w:val="WWNum6"/>
    <w:basedOn w:val="Bezlisty"/>
    <w:rsid w:val="00EE71EB"/>
    <w:pPr>
      <w:numPr>
        <w:numId w:val="31"/>
      </w:numPr>
    </w:pPr>
  </w:style>
  <w:style w:type="numbering" w:customStyle="1" w:styleId="WWNum22">
    <w:name w:val="WWNum22"/>
    <w:basedOn w:val="Bezlisty"/>
    <w:rsid w:val="00EE71EB"/>
    <w:pPr>
      <w:numPr>
        <w:numId w:val="32"/>
      </w:numPr>
    </w:pPr>
  </w:style>
  <w:style w:type="numbering" w:customStyle="1" w:styleId="WWNum35">
    <w:name w:val="WWNum35"/>
    <w:basedOn w:val="Bezlisty"/>
    <w:rsid w:val="00EE71EB"/>
    <w:pPr>
      <w:numPr>
        <w:numId w:val="33"/>
      </w:numPr>
    </w:pPr>
  </w:style>
  <w:style w:type="numbering" w:customStyle="1" w:styleId="WWNum31">
    <w:name w:val="WWNum31"/>
    <w:basedOn w:val="Bezlisty"/>
    <w:rsid w:val="00EE71EB"/>
    <w:pPr>
      <w:numPr>
        <w:numId w:val="34"/>
      </w:numPr>
    </w:pPr>
  </w:style>
  <w:style w:type="numbering" w:customStyle="1" w:styleId="WWNum37">
    <w:name w:val="WWNum37"/>
    <w:basedOn w:val="Bezlisty"/>
    <w:rsid w:val="00EE71EB"/>
    <w:pPr>
      <w:numPr>
        <w:numId w:val="35"/>
      </w:numPr>
    </w:pPr>
  </w:style>
  <w:style w:type="numbering" w:customStyle="1" w:styleId="WWNum38">
    <w:name w:val="WWNum38"/>
    <w:basedOn w:val="Bezlisty"/>
    <w:rsid w:val="00EE71EB"/>
    <w:pPr>
      <w:numPr>
        <w:numId w:val="36"/>
      </w:numPr>
    </w:pPr>
  </w:style>
  <w:style w:type="numbering" w:customStyle="1" w:styleId="WWNum27">
    <w:name w:val="WWNum27"/>
    <w:basedOn w:val="Bezlisty"/>
    <w:rsid w:val="00EE71EB"/>
    <w:pPr>
      <w:numPr>
        <w:numId w:val="37"/>
      </w:numPr>
    </w:pPr>
  </w:style>
  <w:style w:type="numbering" w:customStyle="1" w:styleId="WWNum20">
    <w:name w:val="WWNum20"/>
    <w:basedOn w:val="Bezlisty"/>
    <w:rsid w:val="00EE71EB"/>
    <w:pPr>
      <w:numPr>
        <w:numId w:val="38"/>
      </w:numPr>
    </w:pPr>
  </w:style>
  <w:style w:type="numbering" w:customStyle="1" w:styleId="WWNum18">
    <w:name w:val="WWNum18"/>
    <w:basedOn w:val="Bezlisty"/>
    <w:rsid w:val="00EE71EB"/>
    <w:pPr>
      <w:numPr>
        <w:numId w:val="39"/>
      </w:numPr>
    </w:pPr>
  </w:style>
  <w:style w:type="numbering" w:customStyle="1" w:styleId="WWNum7">
    <w:name w:val="WWNum7"/>
    <w:basedOn w:val="Bezlisty"/>
    <w:rsid w:val="00EE71EB"/>
    <w:pPr>
      <w:numPr>
        <w:numId w:val="40"/>
      </w:numPr>
    </w:pPr>
  </w:style>
  <w:style w:type="numbering" w:customStyle="1" w:styleId="WWNum10">
    <w:name w:val="WWNum10"/>
    <w:basedOn w:val="Bezlisty"/>
    <w:rsid w:val="00EE71EB"/>
    <w:pPr>
      <w:numPr>
        <w:numId w:val="41"/>
      </w:numPr>
    </w:pPr>
  </w:style>
  <w:style w:type="numbering" w:customStyle="1" w:styleId="WWNum11">
    <w:name w:val="WWNum11"/>
    <w:basedOn w:val="Bezlisty"/>
    <w:rsid w:val="00EE71EB"/>
    <w:pPr>
      <w:numPr>
        <w:numId w:val="42"/>
      </w:numPr>
    </w:pPr>
  </w:style>
  <w:style w:type="numbering" w:customStyle="1" w:styleId="WWNum14">
    <w:name w:val="WWNum14"/>
    <w:basedOn w:val="Bezlisty"/>
    <w:rsid w:val="00EE71EB"/>
    <w:pPr>
      <w:numPr>
        <w:numId w:val="43"/>
      </w:numPr>
    </w:pPr>
  </w:style>
  <w:style w:type="numbering" w:customStyle="1" w:styleId="WWNum15">
    <w:name w:val="WWNum15"/>
    <w:basedOn w:val="Bezlisty"/>
    <w:rsid w:val="00EE71EB"/>
    <w:pPr>
      <w:numPr>
        <w:numId w:val="44"/>
      </w:numPr>
    </w:pPr>
  </w:style>
  <w:style w:type="numbering" w:customStyle="1" w:styleId="WWNum16">
    <w:name w:val="WWNum16"/>
    <w:basedOn w:val="Bezlisty"/>
    <w:rsid w:val="00EE71EB"/>
    <w:pPr>
      <w:numPr>
        <w:numId w:val="45"/>
      </w:numPr>
    </w:pPr>
  </w:style>
  <w:style w:type="numbering" w:customStyle="1" w:styleId="WWNum17">
    <w:name w:val="WWNum17"/>
    <w:basedOn w:val="Bezlisty"/>
    <w:rsid w:val="00EE71EB"/>
    <w:pPr>
      <w:numPr>
        <w:numId w:val="46"/>
      </w:numPr>
    </w:pPr>
  </w:style>
  <w:style w:type="numbering" w:customStyle="1" w:styleId="WWNum41">
    <w:name w:val="WWNum41"/>
    <w:basedOn w:val="Bezlisty"/>
    <w:rsid w:val="00EE71EB"/>
    <w:pPr>
      <w:numPr>
        <w:numId w:val="47"/>
      </w:numPr>
    </w:pPr>
  </w:style>
  <w:style w:type="numbering" w:customStyle="1" w:styleId="WWNum24">
    <w:name w:val="WWNum24"/>
    <w:basedOn w:val="Bezlisty"/>
    <w:rsid w:val="00EE71EB"/>
    <w:pPr>
      <w:numPr>
        <w:numId w:val="48"/>
      </w:numPr>
    </w:pPr>
  </w:style>
  <w:style w:type="numbering" w:customStyle="1" w:styleId="WWNum25">
    <w:name w:val="WWNum25"/>
    <w:basedOn w:val="Bezlisty"/>
    <w:rsid w:val="00EE71EB"/>
    <w:pPr>
      <w:numPr>
        <w:numId w:val="49"/>
      </w:numPr>
    </w:pPr>
  </w:style>
  <w:style w:type="numbering" w:customStyle="1" w:styleId="WWNum19">
    <w:name w:val="WWNum19"/>
    <w:basedOn w:val="Bezlisty"/>
    <w:rsid w:val="00EE71EB"/>
    <w:pPr>
      <w:numPr>
        <w:numId w:val="50"/>
      </w:numPr>
    </w:pPr>
  </w:style>
  <w:style w:type="paragraph" w:customStyle="1" w:styleId="Nagowki">
    <w:name w:val="Nagłowki"/>
    <w:basedOn w:val="Nagwek"/>
    <w:link w:val="NagowkiZnak"/>
    <w:qFormat/>
    <w:rsid w:val="00C95A79"/>
    <w:pPr>
      <w:numPr>
        <w:numId w:val="6"/>
      </w:numPr>
      <w:outlineLvl w:val="9"/>
    </w:pPr>
    <w:rPr>
      <w:rFonts w:ascii="Times New Roman" w:hAnsi="Times New Roman" w:cs="Times New Roman"/>
      <w:sz w:val="22"/>
    </w:rPr>
  </w:style>
  <w:style w:type="table" w:styleId="Tabela-Siatka">
    <w:name w:val="Table Grid"/>
    <w:basedOn w:val="Standardowy"/>
    <w:uiPriority w:val="39"/>
    <w:rsid w:val="00EE71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owkiZnak">
    <w:name w:val="Nagłowki Znak"/>
    <w:basedOn w:val="NagwekZnak"/>
    <w:link w:val="Nagowki"/>
    <w:rsid w:val="00C95A79"/>
    <w:rPr>
      <w:rFonts w:ascii="Times New Roman" w:eastAsia="Lucida Sans Unicode" w:hAnsi="Times New Roman" w:cs="Times New Roman"/>
      <w:b/>
      <w:kern w:val="3"/>
      <w:sz w:val="28"/>
      <w:szCs w:val="28"/>
      <w:lang w:eastAsia="pl-PL"/>
    </w:rPr>
  </w:style>
  <w:style w:type="paragraph" w:customStyle="1" w:styleId="Opis">
    <w:name w:val="Opis"/>
    <w:basedOn w:val="Normalny"/>
    <w:link w:val="OpisZnak"/>
    <w:qFormat/>
    <w:rsid w:val="00EE71EB"/>
    <w:pPr>
      <w:jc w:val="center"/>
    </w:pPr>
    <w:rPr>
      <w:rFonts w:ascii="Arial" w:hAnsi="Arial" w:cs="Arial"/>
    </w:rPr>
  </w:style>
  <w:style w:type="paragraph" w:customStyle="1" w:styleId="Punkty">
    <w:name w:val="Punkty"/>
    <w:basedOn w:val="Akapitzlist"/>
    <w:link w:val="PunktyZnak"/>
    <w:qFormat/>
    <w:rsid w:val="00EE71EB"/>
    <w:pPr>
      <w:numPr>
        <w:numId w:val="55"/>
      </w:numPr>
      <w:spacing w:after="0"/>
    </w:pPr>
    <w:rPr>
      <w:rFonts w:ascii="Arial" w:hAnsi="Arial" w:cs="Arial"/>
    </w:rPr>
  </w:style>
  <w:style w:type="character" w:customStyle="1" w:styleId="OpisZnak">
    <w:name w:val="Opis Znak"/>
    <w:basedOn w:val="Domylnaczcionkaakapitu"/>
    <w:link w:val="Opis"/>
    <w:qFormat/>
    <w:rsid w:val="00EE71EB"/>
    <w:rPr>
      <w:rFonts w:ascii="Arial" w:eastAsia="Lucida Sans Unicode" w:hAnsi="Arial" w:cs="Arial"/>
      <w:kern w:val="3"/>
      <w:sz w:val="24"/>
      <w:szCs w:val="24"/>
      <w:lang w:eastAsia="ar-SA"/>
    </w:rPr>
  </w:style>
  <w:style w:type="paragraph" w:customStyle="1" w:styleId="Ogolny">
    <w:name w:val="Ogolny"/>
    <w:basedOn w:val="Normalny"/>
    <w:link w:val="OgolnyZnak"/>
    <w:qFormat/>
    <w:rsid w:val="00EE71EB"/>
    <w:rPr>
      <w:rFonts w:ascii="Arial" w:eastAsia="Arial" w:hAnsi="Arial" w:cs="Arial"/>
    </w:rPr>
  </w:style>
  <w:style w:type="character" w:customStyle="1" w:styleId="StandardZnak">
    <w:name w:val="Standard Znak"/>
    <w:basedOn w:val="Domylnaczcionkaakapitu"/>
    <w:link w:val="Standard"/>
    <w:qFormat/>
    <w:rsid w:val="00EE71EB"/>
    <w:rPr>
      <w:rFonts w:ascii="Times New Roman" w:eastAsia="Lucida Sans Unicode" w:hAnsi="Times New Roman" w:cs="Tahoma"/>
      <w:kern w:val="3"/>
      <w:sz w:val="24"/>
      <w:szCs w:val="24"/>
      <w:lang w:eastAsia="pl-PL"/>
    </w:rPr>
  </w:style>
  <w:style w:type="character" w:customStyle="1" w:styleId="AkapitzlistZnak1">
    <w:name w:val="Akapit z listą Znak1"/>
    <w:aliases w:val="Wypunktowanie Znak"/>
    <w:basedOn w:val="StandardZnak"/>
    <w:link w:val="Akapitzlist"/>
    <w:uiPriority w:val="34"/>
    <w:rsid w:val="00EE71EB"/>
    <w:rPr>
      <w:rFonts w:ascii="Times New Roman" w:eastAsia="Lucida Sans Unicode" w:hAnsi="Times New Roman" w:cs="Tahoma"/>
      <w:kern w:val="3"/>
      <w:sz w:val="24"/>
      <w:szCs w:val="24"/>
      <w:lang w:eastAsia="pl-PL"/>
    </w:rPr>
  </w:style>
  <w:style w:type="character" w:customStyle="1" w:styleId="PunktyZnak">
    <w:name w:val="Punkty Znak"/>
    <w:basedOn w:val="AkapitzlistZnak1"/>
    <w:link w:val="Punkty"/>
    <w:rsid w:val="00EE71EB"/>
    <w:rPr>
      <w:rFonts w:ascii="Arial" w:eastAsia="Lucida Sans Unicode" w:hAnsi="Arial" w:cs="Arial"/>
      <w:kern w:val="3"/>
      <w:sz w:val="24"/>
      <w:szCs w:val="24"/>
      <w:lang w:eastAsia="pl-PL"/>
    </w:rPr>
  </w:style>
  <w:style w:type="paragraph" w:customStyle="1" w:styleId="Podpunkty">
    <w:name w:val="Podpunkty"/>
    <w:basedOn w:val="Nagwek2"/>
    <w:link w:val="PodpunktyZnak"/>
    <w:qFormat/>
    <w:rsid w:val="00C95A79"/>
    <w:rPr>
      <w:rFonts w:ascii="Times New Roman" w:hAnsi="Times New Roman" w:cs="Times New Roman"/>
      <w:i w:val="0"/>
      <w:sz w:val="22"/>
    </w:rPr>
  </w:style>
  <w:style w:type="character" w:customStyle="1" w:styleId="OgolnyZnak">
    <w:name w:val="Ogolny Znak"/>
    <w:basedOn w:val="Domylnaczcionkaakapitu"/>
    <w:link w:val="Ogolny"/>
    <w:rsid w:val="00EE71EB"/>
    <w:rPr>
      <w:rFonts w:ascii="Arial" w:eastAsia="Arial" w:hAnsi="Arial" w:cs="Arial"/>
      <w:kern w:val="3"/>
      <w:sz w:val="24"/>
      <w:szCs w:val="24"/>
      <w:lang w:eastAsia="ar-SA"/>
    </w:rPr>
  </w:style>
  <w:style w:type="paragraph" w:customStyle="1" w:styleId="Wykaz">
    <w:name w:val="Wykaz"/>
    <w:basedOn w:val="Ogolny"/>
    <w:link w:val="WykazZnak"/>
    <w:qFormat/>
    <w:rsid w:val="00C10501"/>
    <w:pPr>
      <w:numPr>
        <w:numId w:val="51"/>
      </w:numPr>
    </w:pPr>
  </w:style>
  <w:style w:type="character" w:customStyle="1" w:styleId="PodpunktyZnak">
    <w:name w:val="Podpunkty Znak"/>
    <w:basedOn w:val="Nagwek2Znak"/>
    <w:link w:val="Podpunkty"/>
    <w:rsid w:val="00C95A79"/>
    <w:rPr>
      <w:rFonts w:ascii="Times New Roman" w:eastAsia="Lucida Sans Unicode" w:hAnsi="Times New Roman" w:cs="Times New Roman"/>
      <w:b/>
      <w:bCs/>
      <w:i w:val="0"/>
      <w:iCs/>
      <w:kern w:val="3"/>
      <w:sz w:val="28"/>
      <w:szCs w:val="28"/>
      <w:lang w:eastAsia="pl-PL"/>
    </w:rPr>
  </w:style>
  <w:style w:type="character" w:customStyle="1" w:styleId="WykazZnak">
    <w:name w:val="Wykaz Znak"/>
    <w:basedOn w:val="OgolnyZnak"/>
    <w:link w:val="Wykaz"/>
    <w:rsid w:val="00C10501"/>
    <w:rPr>
      <w:rFonts w:ascii="Arial" w:eastAsia="Arial" w:hAnsi="Arial" w:cs="Arial"/>
      <w:kern w:val="3"/>
      <w:sz w:val="24"/>
      <w:szCs w:val="24"/>
      <w:lang w:eastAsia="ar-SA"/>
    </w:rPr>
  </w:style>
  <w:style w:type="paragraph" w:customStyle="1" w:styleId="PreformattedText">
    <w:name w:val="Preformatted Text"/>
    <w:basedOn w:val="Standard"/>
    <w:rsid w:val="00E33563"/>
    <w:pPr>
      <w:textAlignment w:val="auto"/>
    </w:pPr>
  </w:style>
  <w:style w:type="paragraph" w:styleId="Spistreci2">
    <w:name w:val="toc 2"/>
    <w:basedOn w:val="Normalny"/>
    <w:next w:val="Normalny"/>
    <w:autoRedefine/>
    <w:uiPriority w:val="39"/>
    <w:unhideWhenUsed/>
    <w:rsid w:val="00FA3735"/>
    <w:pPr>
      <w:tabs>
        <w:tab w:val="left" w:pos="851"/>
        <w:tab w:val="right" w:leader="dot" w:pos="9627"/>
      </w:tabs>
      <w:spacing w:after="100"/>
      <w:ind w:left="240"/>
    </w:pPr>
  </w:style>
  <w:style w:type="paragraph" w:styleId="Spistreci1">
    <w:name w:val="toc 1"/>
    <w:basedOn w:val="Normalny"/>
    <w:next w:val="Normalny"/>
    <w:autoRedefine/>
    <w:uiPriority w:val="39"/>
    <w:unhideWhenUsed/>
    <w:rsid w:val="00AE147D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AE147D"/>
    <w:rPr>
      <w:color w:val="0000FF" w:themeColor="hyperlink"/>
      <w:u w:val="singl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AE147D"/>
    <w:pPr>
      <w:keepLines/>
      <w:widowControl/>
      <w:numPr>
        <w:numId w:val="0"/>
      </w:numPr>
      <w:suppressAutoHyphens w:val="0"/>
      <w:autoSpaceDN/>
      <w:spacing w:before="480" w:after="0" w:line="276" w:lineRule="auto"/>
      <w:textAlignment w:val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styleId="Tekstzastpczy">
    <w:name w:val="Placeholder Text"/>
    <w:basedOn w:val="Domylnaczcionkaakapitu"/>
    <w:uiPriority w:val="99"/>
    <w:semiHidden/>
    <w:rsid w:val="001346C2"/>
    <w:rPr>
      <w:color w:val="808080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AE147D"/>
    <w:pPr>
      <w:spacing w:after="100"/>
      <w:ind w:left="1680"/>
    </w:pPr>
  </w:style>
  <w:style w:type="paragraph" w:customStyle="1" w:styleId="Rysunki">
    <w:name w:val="Rysunki"/>
    <w:basedOn w:val="Ogolny"/>
    <w:link w:val="RysunkiZnak"/>
    <w:qFormat/>
    <w:rsid w:val="004B175F"/>
    <w:pPr>
      <w:numPr>
        <w:numId w:val="53"/>
      </w:numPr>
    </w:pPr>
    <w:rPr>
      <w:b/>
    </w:rPr>
  </w:style>
  <w:style w:type="character" w:customStyle="1" w:styleId="RysunkiZnak">
    <w:name w:val="Rysunki Znak"/>
    <w:basedOn w:val="OgolnyZnak"/>
    <w:link w:val="Rysunki"/>
    <w:rsid w:val="004B175F"/>
    <w:rPr>
      <w:rFonts w:ascii="Arial" w:eastAsia="Arial" w:hAnsi="Arial" w:cs="Arial"/>
      <w:b/>
      <w:kern w:val="3"/>
      <w:sz w:val="24"/>
      <w:szCs w:val="24"/>
      <w:lang w:eastAsia="ar-SA"/>
    </w:rPr>
  </w:style>
  <w:style w:type="paragraph" w:customStyle="1" w:styleId="Pa1">
    <w:name w:val="Pa1"/>
    <w:basedOn w:val="Default"/>
    <w:next w:val="Default"/>
    <w:uiPriority w:val="99"/>
    <w:rsid w:val="00BA49C9"/>
    <w:pPr>
      <w:spacing w:line="141" w:lineRule="atLeast"/>
    </w:pPr>
    <w:rPr>
      <w:rFonts w:ascii="Myriad Pro Light" w:hAnsi="Myriad Pro Light" w:cs="Times New Roman"/>
      <w:color w:val="00000A"/>
      <w:lang w:eastAsia="en-US"/>
    </w:rPr>
  </w:style>
  <w:style w:type="character" w:styleId="Uwydatnienie">
    <w:name w:val="Emphasis"/>
    <w:rsid w:val="00BA49C9"/>
    <w:rPr>
      <w:i/>
      <w:iCs/>
    </w:rPr>
  </w:style>
  <w:style w:type="paragraph" w:customStyle="1" w:styleId="Zawartotabeli">
    <w:name w:val="Zawartość tabeli"/>
    <w:basedOn w:val="Standard"/>
    <w:qFormat/>
    <w:rsid w:val="006233C9"/>
    <w:pPr>
      <w:suppressLineNumbers/>
      <w:autoSpaceDN/>
    </w:pPr>
    <w:rPr>
      <w:rFonts w:cs="Times New Roman"/>
      <w:kern w:val="0"/>
      <w:lang w:eastAsia="en-US"/>
    </w:rPr>
  </w:style>
  <w:style w:type="character" w:customStyle="1" w:styleId="font-weight-500">
    <w:name w:val="font-weight-500"/>
    <w:basedOn w:val="Domylnaczcionkaakapitu"/>
    <w:rsid w:val="00081B47"/>
  </w:style>
  <w:style w:type="character" w:styleId="Pogrubienie">
    <w:name w:val="Strong"/>
    <w:basedOn w:val="Domylnaczcionkaakapitu"/>
    <w:uiPriority w:val="22"/>
    <w:qFormat/>
    <w:rsid w:val="00AE5F12"/>
    <w:rPr>
      <w:b/>
      <w:bCs/>
    </w:rPr>
  </w:style>
  <w:style w:type="paragraph" w:customStyle="1" w:styleId="charakter">
    <w:name w:val="charakter"/>
    <w:basedOn w:val="Normalny"/>
    <w:rsid w:val="00AE5F12"/>
    <w:pPr>
      <w:widowControl/>
      <w:suppressAutoHyphens w:val="0"/>
      <w:autoSpaceDN/>
      <w:spacing w:before="100" w:beforeAutospacing="1" w:after="100" w:afterAutospacing="1"/>
      <w:textAlignment w:val="auto"/>
    </w:pPr>
    <w:rPr>
      <w:rFonts w:eastAsia="Times New Roman"/>
      <w:kern w:val="0"/>
      <w:lang w:eastAsia="pl-PL"/>
    </w:rPr>
  </w:style>
  <w:style w:type="paragraph" w:customStyle="1" w:styleId="Stopka1">
    <w:name w:val="Stopka1"/>
    <w:rsid w:val="00B76A6B"/>
    <w:pPr>
      <w:autoSpaceDE w:val="0"/>
      <w:autoSpaceDN w:val="0"/>
      <w:adjustRightInd w:val="0"/>
      <w:spacing w:after="0" w:line="240" w:lineRule="auto"/>
    </w:pPr>
    <w:rPr>
      <w:rFonts w:ascii="TimesNewRomanPS" w:eastAsia="Times New Roman" w:hAnsi="TimesNewRomanPS" w:cs="Times New Roman"/>
      <w:color w:val="000000"/>
      <w:sz w:val="20"/>
      <w:szCs w:val="24"/>
      <w:lang w:eastAsia="pl-PL"/>
    </w:rPr>
  </w:style>
  <w:style w:type="paragraph" w:customStyle="1" w:styleId="Domylne">
    <w:name w:val="Domyślne"/>
    <w:qFormat/>
    <w:rsid w:val="00683CBC"/>
    <w:pPr>
      <w:spacing w:after="0" w:line="240" w:lineRule="auto"/>
    </w:pPr>
    <w:rPr>
      <w:rFonts w:ascii="Helvetica Neue" w:eastAsia="Arial Unicode MS" w:hAnsi="Helvetica Neue" w:cs="Arial Unicode MS"/>
      <w:color w:val="000000"/>
      <w:u w:color="FFFFFF"/>
      <w14:textOutline w14:w="0" w14:cap="flat" w14:cmpd="sng" w14:algn="ctr">
        <w14:noFill/>
        <w14:prstDash w14:val="solid"/>
        <w14:bevel/>
      </w14:textOutline>
    </w:rPr>
  </w:style>
  <w:style w:type="paragraph" w:customStyle="1" w:styleId="Tre">
    <w:name w:val="Treść"/>
    <w:qFormat/>
    <w:rsid w:val="00683CBC"/>
    <w:pPr>
      <w:widowControl w:val="0"/>
      <w:suppressAutoHyphens/>
      <w:spacing w:after="0" w:line="240" w:lineRule="auto"/>
    </w:pPr>
    <w:rPr>
      <w:rFonts w:ascii="Times New Roman" w:eastAsia="Arial Unicode MS" w:hAnsi="Times New Roman" w:cs="Arial Unicode MS"/>
      <w:color w:val="000000"/>
      <w:kern w:val="2"/>
      <w:sz w:val="24"/>
      <w:szCs w:val="24"/>
      <w:u w:color="000000"/>
      <w14:textOutline w14:w="0" w14:cap="flat" w14:cmpd="sng" w14:algn="ctr">
        <w14:noFill/>
        <w14:prstDash w14:val="solid"/>
        <w14:bevel/>
      </w14:textOutline>
    </w:rPr>
  </w:style>
  <w:style w:type="character" w:customStyle="1" w:styleId="MWG-TextZchn">
    <w:name w:val="MWG-Text Zchn"/>
    <w:link w:val="MWG-Text"/>
    <w:uiPriority w:val="6"/>
    <w:locked/>
    <w:rsid w:val="00043B98"/>
    <w:rPr>
      <w:rFonts w:ascii="Arial" w:eastAsia="Times New Roman" w:hAnsi="Arial" w:cs="Arial"/>
      <w:lang w:val="de-DE" w:eastAsia="de-DE"/>
    </w:rPr>
  </w:style>
  <w:style w:type="paragraph" w:customStyle="1" w:styleId="MWG-Text">
    <w:name w:val="MWG-Text"/>
    <w:basedOn w:val="Normalny"/>
    <w:link w:val="MWG-TextZchn"/>
    <w:uiPriority w:val="6"/>
    <w:rsid w:val="00043B98"/>
    <w:pPr>
      <w:widowControl/>
      <w:suppressAutoHyphens w:val="0"/>
      <w:autoSpaceDN/>
      <w:spacing w:line="300" w:lineRule="exact"/>
      <w:jc w:val="both"/>
      <w:textAlignment w:val="auto"/>
    </w:pPr>
    <w:rPr>
      <w:rFonts w:ascii="Arial" w:eastAsia="Times New Roman" w:hAnsi="Arial" w:cs="Arial"/>
      <w:kern w:val="0"/>
      <w:sz w:val="22"/>
      <w:szCs w:val="22"/>
      <w:lang w:val="de-DE" w:eastAsia="de-DE"/>
    </w:rPr>
  </w:style>
  <w:style w:type="paragraph" w:customStyle="1" w:styleId="Tekst">
    <w:name w:val="Tekst"/>
    <w:basedOn w:val="Normalny"/>
    <w:rsid w:val="000D4163"/>
    <w:pPr>
      <w:suppressLineNumbers/>
      <w:autoSpaceDN/>
      <w:spacing w:before="120" w:after="120" w:line="100" w:lineRule="atLeast"/>
      <w:textAlignment w:val="auto"/>
    </w:pPr>
    <w:rPr>
      <w:rFonts w:eastAsia="SimSun"/>
      <w:b/>
      <w:iCs/>
      <w:kern w:val="1"/>
      <w:lang w:eastAsia="hi-IN" w:bidi="hi-IN"/>
    </w:rPr>
  </w:style>
  <w:style w:type="character" w:customStyle="1" w:styleId="Domylnaczcionkaakapitu2">
    <w:name w:val="Domyślna czcionka akapitu2"/>
    <w:rsid w:val="00506B56"/>
  </w:style>
  <w:style w:type="paragraph" w:customStyle="1" w:styleId="PWNagwek1">
    <w:name w:val="PW Nagłówek 1"/>
    <w:basedOn w:val="Nagwek1"/>
    <w:qFormat/>
    <w:rsid w:val="00E23A8F"/>
    <w:pPr>
      <w:widowControl/>
      <w:numPr>
        <w:numId w:val="57"/>
      </w:numPr>
      <w:suppressAutoHyphens w:val="0"/>
      <w:autoSpaceDN/>
      <w:spacing w:after="0" w:line="360" w:lineRule="auto"/>
      <w:textAlignment w:val="auto"/>
    </w:pPr>
    <w:rPr>
      <w:rFonts w:ascii="Arial" w:eastAsia="Times New Roman" w:hAnsi="Arial" w:cs="Times New Roman"/>
      <w:bCs w:val="0"/>
      <w:caps/>
      <w:kern w:val="28"/>
      <w:sz w:val="24"/>
      <w:szCs w:val="20"/>
    </w:rPr>
  </w:style>
  <w:style w:type="paragraph" w:customStyle="1" w:styleId="PWNagwek2">
    <w:name w:val="PW Nagłówek 2"/>
    <w:basedOn w:val="Nagwek2"/>
    <w:qFormat/>
    <w:rsid w:val="00E23A8F"/>
    <w:pPr>
      <w:widowControl/>
      <w:numPr>
        <w:numId w:val="57"/>
      </w:numPr>
      <w:suppressAutoHyphens w:val="0"/>
      <w:autoSpaceDN/>
      <w:spacing w:before="180" w:after="0" w:line="360" w:lineRule="auto"/>
      <w:jc w:val="both"/>
      <w:textAlignment w:val="auto"/>
    </w:pPr>
    <w:rPr>
      <w:rFonts w:eastAsia="Times New Roman" w:cs="Times New Roman"/>
      <w:bCs w:val="0"/>
      <w:i w:val="0"/>
      <w:iCs w:val="0"/>
      <w:kern w:val="0"/>
      <w:sz w:val="22"/>
      <w:szCs w:val="20"/>
    </w:rPr>
  </w:style>
  <w:style w:type="paragraph" w:customStyle="1" w:styleId="PWNagwek3">
    <w:name w:val="PW Nagłówek 3"/>
    <w:basedOn w:val="Nagwek3"/>
    <w:qFormat/>
    <w:rsid w:val="00E23A8F"/>
    <w:pPr>
      <w:numPr>
        <w:numId w:val="57"/>
      </w:numPr>
      <w:suppressAutoHyphens w:val="0"/>
      <w:autoSpaceDN/>
      <w:spacing w:before="180" w:after="0" w:line="360" w:lineRule="auto"/>
      <w:jc w:val="both"/>
      <w:textAlignment w:val="auto"/>
    </w:pPr>
    <w:rPr>
      <w:rFonts w:ascii="Arial" w:eastAsia="Times New Roman" w:hAnsi="Arial" w:cs="Times New Roman"/>
      <w:bCs w:val="0"/>
      <w:kern w:val="0"/>
      <w:sz w:val="20"/>
      <w:szCs w:val="20"/>
    </w:rPr>
  </w:style>
  <w:style w:type="character" w:customStyle="1" w:styleId="RTFNum44">
    <w:name w:val="RTF_Num 4 4"/>
    <w:rsid w:val="00B278D9"/>
    <w:rPr>
      <w:rFonts w:ascii="OpenSymbol" w:eastAsia="OpenSymbol" w:hAnsi="OpenSymbol" w:cs="OpenSymbol"/>
    </w:rPr>
  </w:style>
  <w:style w:type="paragraph" w:customStyle="1" w:styleId="LANSTERPODPUNKT">
    <w:name w:val="LANSTER_PODPUNKT"/>
    <w:basedOn w:val="Normalny"/>
    <w:rsid w:val="004F1149"/>
    <w:pPr>
      <w:widowControl/>
      <w:numPr>
        <w:numId w:val="59"/>
      </w:numPr>
      <w:autoSpaceDN/>
      <w:spacing w:after="120"/>
      <w:ind w:left="709" w:hanging="709"/>
      <w:jc w:val="both"/>
      <w:textAlignment w:val="auto"/>
    </w:pPr>
    <w:rPr>
      <w:rFonts w:eastAsia="Times New Roman"/>
      <w:kern w:val="0"/>
    </w:rPr>
  </w:style>
  <w:style w:type="paragraph" w:customStyle="1" w:styleId="Listapunktowana1">
    <w:name w:val="Lista punktowana1"/>
    <w:basedOn w:val="Normalny"/>
    <w:rsid w:val="004F1149"/>
    <w:pPr>
      <w:widowControl/>
      <w:numPr>
        <w:numId w:val="58"/>
      </w:numPr>
      <w:autoSpaceDN/>
      <w:textAlignment w:val="auto"/>
    </w:pPr>
    <w:rPr>
      <w:rFonts w:eastAsia="Times New Roman"/>
      <w:kern w:val="0"/>
      <w:sz w:val="20"/>
      <w:szCs w:val="20"/>
    </w:rPr>
  </w:style>
  <w:style w:type="character" w:customStyle="1" w:styleId="WW8Num21z7">
    <w:name w:val="WW8Num21z7"/>
    <w:rsid w:val="008747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41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7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5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5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221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14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60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34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0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01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20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59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0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87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2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1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06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41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99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47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9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74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98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0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922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42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0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12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19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85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85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32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9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52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73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00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42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4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41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93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94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84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01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37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13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30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715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752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71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50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64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04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25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04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18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88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0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0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53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36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57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32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38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27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89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00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89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70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76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44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02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57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455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600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632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686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419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60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899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0489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9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52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25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7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00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708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7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27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72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03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09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68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36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08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52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theme" Target="theme/theme1.xml"/><Relationship Id="rId3" Type="http://schemas.openxmlformats.org/officeDocument/2006/relationships/numbering" Target="numbering.xml"/><Relationship Id="rId21" Type="http://schemas.openxmlformats.org/officeDocument/2006/relationships/image" Target="media/image12.emf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header" Target="header1.xml"/><Relationship Id="rId10" Type="http://schemas.openxmlformats.org/officeDocument/2006/relationships/image" Target="media/image1.emf"/><Relationship Id="rId19" Type="http://schemas.openxmlformats.org/officeDocument/2006/relationships/image" Target="media/image10.emf"/><Relationship Id="rId4" Type="http://schemas.openxmlformats.org/officeDocument/2006/relationships/styles" Target="styles.xml"/><Relationship Id="rId9" Type="http://schemas.openxmlformats.org/officeDocument/2006/relationships/hyperlink" Target="http://www.kombud.info/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>projektowanego przedszkola</CompanyAddress>
  <CompanyPhone/>
  <CompanyFax/>
  <CompanyEmail>29,3</CompanyEmail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E29DD5C0-3EBA-4129-8D5C-F95FF3620D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887</TotalTime>
  <Pages>23</Pages>
  <Words>5604</Words>
  <Characters>33626</Characters>
  <Application>Microsoft Office Word</Application>
  <DocSecurity>0</DocSecurity>
  <Lines>280</Lines>
  <Paragraphs>78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Rafał Marciniak</dc:creator>
  <cp:keywords>na parterze w pomieszczeniu numer XXXX</cp:keywords>
  <cp:lastModifiedBy>Konrad Ślusarczyk</cp:lastModifiedBy>
  <cp:revision>63</cp:revision>
  <cp:lastPrinted>2024-06-20T06:29:00Z</cp:lastPrinted>
  <dcterms:created xsi:type="dcterms:W3CDTF">2021-03-31T16:56:00Z</dcterms:created>
  <dcterms:modified xsi:type="dcterms:W3CDTF">2024-06-20T06:30:00Z</dcterms:modified>
  <cp:contentStatus>w pokoju trenera</cp:contentStatus>
</cp:coreProperties>
</file>